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№6646 (Мурманская область) от 16 декабря 2014
</w:t>
      </w:r>
    </w:p>
    <w:p>
      <w:pPr/>
      <w:r>
        <w:rPr/>
        <w:t xml:space="preserve">Помогите написать реферат на тему - Историческая проблема Пугачевского движения. Спасибо.
Здравствуйте, Елена.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63.3(2)51 ; И20 Иванов, А. В. Увидеть русский бунт / А. Иванов. - Москва : ОЛМА Медиа Групп, 2012. - 317 с. (В-1720394 – ХР)
63.3(2)51 ; Щ61 Щербаков, А. Емельян Пугачев. Изнанка Золотого века / А. Щербаков. - Москва : ОЛМА Медиа Групп, 2014. – 396 с. (1742472 – АБ) 
Статьи
Волков, Л. В. Социальные представления участников восстания Е. И. Пугачева / Л. В. Волков // Вопросы истории. - 2006. - № 12. - С. 107-115.
Сахаров, А. Н. Историческая наука в России: день сегодняшний : [беседа] / А. Н. Сахаров, А. Ф. Грушина // Московский журнал. История государства Российского. - 2004. - № 2. - С. 2-6.
Электронные ресурсы
Джунджузов, С. В. Неосознанный выбор. Влияние пугачевского лихолетья на Ставропольское калмыцкое войско [Электронный ресурс] / Джунджузов С. В. // Белые пятна российской и мировой истории. – Электрон. дан. - 2011. - № 1. - С. 127-138. – Режим доступа: http://elibrary.ru, регламентир. (17.12.2014).
Князева, Д. В. Пугачевщина в Зауралье глазами краеведа А. Н. Зырянова / [Электронный ресурс] / Д. В. Князева // Академический журнал Западной Сибири. – Электрон. дан. - 2011. - № 6. - С. 42-45. – Режим доступа: http://elibrary.ru, регламентир. (17.12.2014).
Кочережко, С. С. Некоторые вопросы восприятия Екатериной II восстания Е. И. Пугачева. 1773-1775 гг. [Электронный ресурс] / С. С. Кочережко // Вестник архивиста. – Электрон. дан. - 2013. - № 3. - C. 58-71. – Режим доступа:http://elibrary.ru, регламентир. (17.12.2014).
Кочережко, С. С. Проблема подавления пугачевского восстания 1773-1775 гг. в социальной психологии российского дворянства последней четверти XVIII в. [Электронный ресурс] / Кочережко С. С. // Вестник Самарского государственного экономического университета. – Электрон. дан. - 2014. - № 1. С. 94-100. – Режим доступа: http://elibrary.ru, регламентир. (17.12.2014).
Мауль В. Я. Народный монархизм и Пугачевский бунт (по материалам сибирского региона) [Электронный ресурс] / В. Я. Мауль // Омский научный вестник. – Электрон. дан. - 2013. - № 1. - С. 6-8. – Режим доступа: http://elibrary.ru, регламентир. (17.12.2014).
Мауль, В. Я. Социокультурное пространство русского бунта [Электронный ресурс] : по материалам Пугачев. восстания : дис. ... д-ра ист. наук : 07.00.02 / Мауль Виктор Яковлевич. – Томск, 2005. - 412 с. – Режим доступа: http://diss.rsl.ru, регламентир. (17.12.2014).
Статьи и фрагменты из книг можно также заказать из фондов других библиотек страны:
Гвоздикова, И. М. Очерк по истории пугачевского движения в сборнике А. Ф. Бюшинга (1784 г.) и его русские источники И. М. Гвоздикова // Исследования по источниковедению истории России (до 1917 г.). - Москва, 1998. - С. 120-140.
Мауль, В. Я. Протоколы допросов пугачевцев в зеркале новой парадигмы источниковедения / В. Я. Мауль // Диалог со временем. - 2014. - № 46. - С. 72-79.
Смирнов, Ю. Н. Современные проблемы истории народного движения 1773-1775 гг. / Ю. Н. Смирнов // Социальные конфликты в России XVII-XVIII веков. - Саранск, 2005. - С. 70-79.
См. также ответы на вопросы №№ 1370, 4328,4779 в архиве выполненных справок "Виртуального библиографа".  
С уважением, главный библиограф центральной справочной службы Яловенко Л.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2026-10-05T15:23:52+03:00</dcterms:created>
  <dcterms:modified xsi:type="dcterms:W3CDTF">2026-10-05T15:23:52+03:00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