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 () от 3 февраля 2009
</w:t>
      </w:r>
    </w:p>
    <w:p>
      <w:pPr/>
      <w:r>
        <w:rPr/>
        <w:t xml:space="preserve">Влияние кинематографа на мировоззренческие установки современной молодёжи.
Уважаемая Юлия. В нашей библиотеке имеются следующие материалы, соответствущие Вашему запросу:
Книга
60.556 ; В58 Влияние средств массовой коммуникации на интересы детей и молодежи : сб. науч. тр. / АПН СССР, НИИ общ. педагогики ; [ редкол.: Л. С. Школьник, В. С. Хелемендик ]. - М. : НИИОП, 1988 . - 116 с. (1407999)
Статьи
Андреев, А. Л. Студент перед экраном / А. Л. Андреев // Человек. - 2007. - N 1. - С. 139-152.
Иванов, В. Про "очень сильное кино" к теме насилия экранного и реального / В. Иванов // Основы безопасности жизнедеятельности. - 2003. - N 5. - С. 22-26.
Михайлова, Т. Массовое искусство и культура Постмодерна / Т. Михайлова, В. Руднев // Знание-сила. - 2007. - N 12. - С. 16-21.
Ретунская, Е. Кинофестиваль "...надцатилетние" / Е. Ретунская // Профессионал. - 2006. - N 7/8. - С. 26-27.
Шестакова, Л. А. Социально-психологические основания воспитательной деятельности масс-медиа / Л. А.Шестакова // Мир психологии. - 2004. - N 4. - С. 233-240.
Электронные ресурсы
Дутов, А. И. Роль воздействия телевидения на формирование толерантности в современном российском обществе: влияние визуального ряда вещания основных федеральных телеканалов на формирование толерантного сознания зрителей [Электронный ресурс] : дис. ... канд. социол. наук : 22.00.01 / Дутов Андрей Иванович. - Электрон. дан. - М., 2003.- Режим доступа: http://diss.rsl.ru/diss.aspx?orig=/rsl01002000000/rsl01002614000/rsl01002614952/rsl01002614952.pdf, регламентир. 
Жмырова, Е. Ю. Киноискусство как средство воспитания толерантности у учащейся молодежи [Электронный ресурс] : дис. ... канд. пед. наук : 13.00.02 / Жмырова Екатерина Юрьевна. - Электрон. дан. - Тамбов, 2008. - Режим доступа: http://diss.rsl.ru/diss.aspx?orig=/rsl01004000000/rsl01004021000/rsl01004021632/rsl01004021632.pdf, регламентир. 
Полотовский, С. А. Влияние современного голливудского кино на духовную ситуацию в России: межкультурные связи в контексте международных отношений [Электронный ресурс] : дис.  ... канд. истор. наук : 07.00.15 / Полотовский Сергей Аркадьевич. - Электрон. дан. – СПб., 2006. - Режим доступа: http://diss.rsl.ru/diss.aspx?orig=/rsl01002000000/rsl01002901000/rsl01002901115/rsl01002901115.pdf, регламентир. 
Черняновская, Т. В. Психологические особенности интереса молодежи к фильмам ужасов и мистики [Электронный ресурс] :  дис. ... канд. психол. наук : 19.00.13 / Черняновская Татьяна Владимировна. - Электрон. дан. – Тамбов, 2003. – Режим доступа: http://diss.rsl.ru/diss.aspx?orig=/rsl01002000000/rsl01002333000/rsl01002333814/rsl01002333814.pdf, регламентир. 
С уважением, библиограф Управления информационного обслуживания О. С. Вовк.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2026-10-18T16:15:29+03:00</dcterms:created>
  <dcterms:modified xsi:type="dcterms:W3CDTF">2026-10-18T16:15:29+03:00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