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№6771 (Мурманск) от 3 февраля 2015
</w:t>
      </w:r>
    </w:p>
    <w:p>
      <w:pPr/>
      <w:r>
        <w:rPr/>
        <w:t xml:space="preserve">Здравствуйте. Помогите с литературой по теме "ассортимент производства и реализация макаронных изделий". Заранее спасибо.
Здравствуйте, Алика. Предлагаем Вам библиографический список:
Книги
36.865я722; Б93 Бутейкис, Н. Г. Технология приготовления мучных кондитерских изделий : учебник / Н. Г. Бутейкис, А. А. Жукова. - 6-е изд., стер. – Москва : Академия, 2007. - 300 с. : ил. - (Профессиональное образование) (1646993 - ЧЗ)
36.82-9я73; И21 Иванова, Т. Н. Товароведение и экспертиза зерномучных товаров : учебник [для вузов ] / Т. Н. Иванова. – Москва : Академия, 2004. - 286 с. (1631935 - ЧЗ ; 1631936 - АБ)
36.82-9я7; К71 Косолапова, Н. В. Товароведение зерномучных, плодовоовощных, кондитерских и вкусовых товаров : [учеб. пособие] / Н. В. Косолапова, Н. А. Прокопенко, И. О. Рыжова. – Москва : Академия, 2010. - 79 с. : ил. - (Непрерывное профессиональное образование). (1698253 - АБ)
Статьи
Горячев, Н. Запатентовано в России : способ производства макарон. изделий и установка для его осуществления / Н. Горячев // Хлебопродукты. - 2005. - № 1. - С. 46-47.
Казеннов, И. В. Методы идентификации макаронных изделий / И. В. Казеннов // Пищевая промышленность. - 2009. - № 2. - С. 14-15.
Казеннова, Н. К. Национальные стандарты макаронной отрасли / Н. К. Казеннова, Д. В. Шнейдер // Стандарты и качество. - 2007. - № 6. - С. 37-39.
Межевикин, В. Состояние и пути развития макаронной отрасли / В. Межевикин // Хлебопродукты. - 2011. – № 2. - С. 4-5.
Романов, М. Макароны сбились с темпа / М. Романов // Российская торговля. - 2010. - № 7/8. - С. 26-29.
Электронные ресурсы (с текстами документов можно поработать в залах каталогов и электронных ресурсов на 3-м этаже библиотеки)
Конева, Е. Ю. Анализ ассортимента и качества макаронных изделий на предприятии ОАО «Омская макаронная фабрика» [Электронный ресурс] / Конева Е. Ю., Бессонова О. В. // Современные наукоемкие технологии. – Электрон. дан. - 2014. - № 5, ч. 1. - С. 51-53. - Режим доступа: http://elibrary.ru, регламентир. (04.02.2015).
Пукивский, О. Ю. Экспертные методы определения качества макаронных изделий [Электронный ресурс] / Пукивский О. Ю. // Товарознавчий вісник. – Электрон. дан. - 2012. - № 5. - С. 334-340. - Режим доступа: http://elibrary.ru, регламентир. (04.02.2015).
Слепокурова, Ю. И. Тенденции развития рынка макаронных изделий в условиях глобализации экономики [Электронный ресурс] / Слепокурова Ю. И., Василенко И. Н. // Экономика. Инновации. Управление качеством. – Электрон. дан. - 2013. - № 3. - С. 99-100. - Режим доступа: http://elibrary.ru, регламентир. (04.02.2015).
См. также ответ № 16317 в архиве выполненных запросов ВСС КОРУНБ.
Дополнительную информацию Вы можете получить в зале каталогов на 3-м этаже библиотеки.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2026-10-05T10:48:40+03:00</dcterms:created>
  <dcterms:modified xsi:type="dcterms:W3CDTF">2026-10-05T10:48:40+03:00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