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№6794 (Мурманская область) от 6 февраля 2015
</w:t>
      </w:r>
    </w:p>
    <w:p>
      <w:pPr/>
      <w:r>
        <w:rPr/>
        <w:t xml:space="preserve">Здравствуйте! Нам необходима литература для оформления выставки ко дню молодого избирателя.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78.373 ; И64 Инициативы побеждают! : материалы науч.-практич. семинара, 19 нояб. 2012 г. / [сост.: Т. В. Князькина, И. Н. Фадеева ; ред.: О. Д. Суховилова, Е. В. Вайгель]. - Челябинск : [б. и.], 2013. - 183 с. (1732675 – НМО) 
67.400.8 ; П68 Правовая культура молодежи и ее участие в избирательном процессе : материалы межрегион. семинара, состоявшегося 5 сент. 2002 г. в г. Архангельске. - Москва : [б. и.], 2002. - 96 с. (1636575 – ХР) 
67.400.8 ; Э87 Эстафета политической и социальной конструктивности : опыт взаимодействия избират. комис. субъектов Рос. Федерации с молодеж. парламент. структурами : [сборник]. - Москва : [б. и.], 2005. – 191 с. (1636554 – ХР) 
Статьи
Антонова, Н. А. Молодежь выбирает будущее / Антонова Н. А. // Новая библиотека. - 2005. - № 5. - С. 32-33.
Артеменко, Т. А. Некоторые вопросы становления избирательного права в России / Т. А. Артеменко // История государства и права. - 2004. - № 5. - С. 15-16.
Васецкий, А. А. "Новые СМИ" в процессе политической социализации молодежи / А. А. Васецкий, А. А. Малькевич // Управленческое консультирование. - 2011. - № 3. - С. 43-48.
Добрина, К. Твой голос - ничто, если не за кого / К. Добрина // Наша молодежь. - 2010. - № 10. - С. 21-22.
Долинина, И. Г. Учимся выбирать и быть избранным / И. Г. Долинина // Основы государства и права. - 2007. - № 1. - С. 92-96.
Игнатьева, Е. Следующая "станция" - политическая грамотность! / Е. Игнатьева // Библиотека. - 2014. - № 5. - С. 20-21.
Кожухаренко, А. С. Проект по повышению правовой культуры молодых избирателей "Наш выбор. Наше будущее!" / А. С. Кожухаренко // Справочник руководителя учреждения культуры. - 2013. - № 5. - С. 33-50.
Кургуан, Г. Курс на политику / Г. Кургуан, В. Пещук // Наша молодежь. - 2010. - № 4. - С. 14-15.
Мошкина, Н. А. Роль информационных технологий в вопросах привлечения молодежи к участию в избирательном процессе / Н. А. Мошкина // Государственная власть и местное самоуправление. - 2013. - № 1. - С. 26-29.
Старцева, С. Г. Выборы как основная форма политического участия молодежи / С. Старцева // Власть. - 2012. - № 1. - С. 49-51.
Сербин, М. В. Теоретико-правовые основы повышения электоральной активности молодежи в Российской Федерации / М. В. Сербин // Государственная власть и местное самоуправление. - 2011. - № 5. - С. 30-32.
Худолеев, А. Время выбирать / А. Худолеев // Наша молодежь. - 2010. - № 10. - С. 13-14.
Чертков, А. Н. Региональный опыт функционирования "молодежного парламентаризма" как механизма развития правовой культуры российских избирателей / А. Н. Чертков, Н. В. Артамонова // Журнал российского права. - 2008. - № 1. - С. 52-61.
Шемелин, А. В. Участие российской молодежи в избирательном процессе: гражданская позиция, политический выбор и правовое просвещение / А. В. Шемелин, Н. А. Буданова // Юридический мир. - 2010. - № 6. - С. 9-11.
Электронные ресурсы
Бондарь, Н. Н. Молодежь и выборы [Электронный ресурс] / Н. Н. Бондарь // Общество и право. – Электрон. дан. - 2011. - № 4. - С. 91-93. – Режим доступа: http://elibrary.ru, регламентир. (09.02.2015).
Въяскова, И. В. Молодежь и выборы [Электронный ресурс] / И. В. Въяскова // Система ценностей современного общества. - Электрон. дан. - 2010. - № 10, ч. 2. - С. 222-225. – Режим доступа: http://elibrary.ru, регламентир. (09.02.2015).
Демидова, Т. Ю. Конституционно-правовые основы формирования и деятельности молодежных участковых избирательных комиссий [Электронный ресурс] / Т. Ю. Демидова // Законность и правопорядок в современном обществе. – Электрон. дан. - 2014. - № 17. - С. 94-99. – Режим доступа: http://elibrary.ru, регламентир. (09.02.2015).
Журавлев, В. П. Молодежь и выборы - взаимный интерес [Электронный ресурс]  / В. П. Журавлев // Управленческое консультирование. – Электрон. дан. - 2008. - № 1. - С. 108-113. – Режим доступа: http://elibrary.ru, регламентир. (09.02.2015).
Трещев, Д. М. Молодежные парламенты и их роль в формировании гражданской позиции молодых избирателей (на примере Северо-Западного федерального округа РФ) [Электронный ресурс] / Д. М. Трещев // Парламентаризм в России. Проблемы и перспективы : сб. ст. - Санкт-Петербург, 2006. - С. 439-443. – Режим доступа: http://elibrary.ru, регламентир. (09.02.2015).
См. также ответ на запрос № 6807 в архиве выполненных справок «Виртуального библиографа».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2026-10-05T09:55:46+03:00</dcterms:created>
  <dcterms:modified xsi:type="dcterms:W3CDTF">2026-10-05T09:55:46+03:00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