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№6805 (Мурманск) от 8 февраля 2015
</w:t>
      </w:r>
    </w:p>
    <w:p>
      <w:pPr/>
      <w:r>
        <w:rPr/>
        <w:t xml:space="preserve">Добрый день. Я хотел бы знать, есть ли в библиотеке книга "Массоперенос в системах с твердой фазой", автор Рудобашта С.П.,1980 г.
С уважением, Михаил
Здравствуйте, Михаил.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Рудобашта, С. П. Массоперенос в системах с твердой фазой / С. П. Рудобашта ; под ред. А. Н. Плановского. – Москва : Химия, 1980. – 248 с. : ил. – (Серия «Процессы и аппараты химической и нефтехимической технологии»). – Библиогр. в конце гл.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2026-10-05T09:47:36+03:00</dcterms:created>
  <dcterms:modified xsi:type="dcterms:W3CDTF">2026-10-05T09:47:36+03:00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