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№6811 (Мурманск) от 10 февраля 2015
</w:t>
      </w:r>
    </w:p>
    <w:p>
      <w:pPr/>
      <w:r>
        <w:rPr/>
        <w:t xml:space="preserve">Здравствуйте! Мне нужна литература для реферата "Европейская экономическая хартия и Договор к энергетической хартии".
Здравствуйте, Елена. Предлагаем список литературы по Вашему запросу:
Статьи
Белый, А. В. Россия и Договор Энергетической хартии / А. В. Белый // ЭКО. Экономика и организация промышленного производства. - 2010. - № 6. - С. 97-114.
Володин, О. Н. Некоторые вопросы формирования правоотношений государств - членов ЕС в сфере энергетики / О. Н. Володин // Закон и право. - 2010. - № 3. - С. 15-21.
Денисов, Е. Формирование основных субъектов энергетической дипломатии / Е. Денисов // Государственная служба. - 2012. - № 3. - С. 100-103.
Конопляник, А. А. Договор к Энергетической хартии : разрушить нельзя модернизировать / А. А. Конопляник // ЭКО. Экономика и организация промышленного производства. - 2011. - № 2. - С. 118-136.
Конопляник, А. А. Россия и Энергетическая хартия: долгий и извилистый путь навстречу друг другу / А. А. Конопляник // ЭКО. Экономика и организация промышленного производства. - 2010. - № 12. - С. 114-132.
Пашковская, И. Г. Правовые основы взаимодействия России и Европейского союза в энергетической сфере / И. Г. Пашковская // Право и политика. - 2011. - № 7. - С. 1139-1147.
Электронные ресурсы (с текстами документов можно поработать в залах каталогов и электронных ресурсов на 3-м этаже библиотеки)
Кориневич, А. А. Договор к энергетической хартии - основной источник международного энергетического права [Электронный ресурс] / Кориневич А. А. // Наука и современность. - Электрон. дан. - 2010. - № 1-3. - С. 204-208. - Режим доступа: http://elibrary.ru, регламентир. (10.02.2015).
Масакин, Ю. Н. Энергетический диалог ЕС - Россия: политические и правовые основы сотрудничества [Электронный ресурс]/ Масакин Ю. Н. // Вестник Московского государственного областного университета. Серия: История и политические науки. - Электрон. дан. - 2010. - № 1. - С. 162-164. - Режим доступа: http://elibrary.ru, регламентир. (10.02.2015).
Шиянов, А. В. Временные положения договора к энергетической хартии (ДЭХ), касающиеся связанных с торговлей вопросов [Электронный ресурс] / Шиянов А. В. // Наука и образование: хозяйство и экономика; предпринимательство; право и управление. - Электрон. дан. - 2013. - № 5. - С. 47-54. - Режим доступа: http://elibrary.ru, регламентир. (10.02.2015).
Шиянов, А. В. Становление торгового режима договора к европейской энергетической хартии [Электронный ресурс] / Шиянов А. В. // Наука и образование: хозяйство и экономика; предпринимательство; право и управление. - Электрон. дан. - 2010. - № 1. - С. 64-71. - Режим доступа: http://elibrary.ru, регламентир. (10.02.2015).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 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2026-10-05T08:53:55+03:00</dcterms:created>
  <dcterms:modified xsi:type="dcterms:W3CDTF">2026-10-05T08:53:55+03:00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