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№6832 (Мурманск) от 17 февраля 2015
</w:t>
      </w:r>
    </w:p>
    <w:p>
      <w:pPr/>
      <w:r>
        <w:rPr/>
        <w:t xml:space="preserve">Здравствуйте. Помогите с материалом на тему "Фольклорные традиции в лирике С. Есенина". Спасибо.
Здравствуйте, Милена. Предлагаем Вам библиографический список:
Книга
83.3(2=Рус)6-84Есенин; Б44 Бельская, Л. Л. Песенное слово : поэт. мастерство Сергея Есенина : кн. для учителя / Л. Л. Бельская. – Москва : Просвещение, 1990. – 142  с. (1426444 - АБ ; 1426445 - АБ ; 1426446 - ЧЗ ; 1426447 - ХР)
Статьи
Филатова, О. А. Евангельские образы в ранней лирике Сергея Есенина / Филатова О. А. // Русская речь. - 2010. - № 6. - С. 21-27.
Филатова, О. А. Поэма С. Есенина "Пришествие" и духовные стихи / О. А. Филатова // Русская речь. - 2011. - № 5. - С. 100-106.
Электронные ресурсы (с текстами документов можно поработать в залах каталогов и электронных ресурсов на 3-м этаже библиотеки)
У Даньдань. Образы животных в лирике С. А. Есенина [Электронный ресурс]  / У Даньдань // Вестник Центра международного образования Московского государственного университета. Филология. Культурология. Педагогика. Методика. – Электрон. дан. - 2011. - Т. 1. - С. 80-84. – Режим доступа: http://elibrary.ru, регламентир. (18.02.2015).
Малькова, В. В. Фольклорно-мифологическое представление быта в лирике С. А. Есенина. Вербализация «бытовой лексики» в немецкой и английской культурах [Электронный ресурс] / Малькова В. В. // Актуальные проблемы гуманитарных и естественных наук. – Электрон. дан. - 2011. - № 2. - С. 128-131. – Режим доступа: http://elibrary.ru, регламентир. (18.02.2015).
Палачева, В. В. Родильный обряд в лирике С. А. Есенина [Электронный ресурс] / Палачева В.В., Шмакова М.Н. // Вестник Кемеровского государственного университета. - Электрон. дан. - 2008. - № 2. - С. 164-169. – Режим доступа: http://elibrary.ru, регламентир. (18.02.2015).
Чернова, Е. В. Русский бытовой романс в ранней лирике С. А. Есенина [Электронный ресурс] / Чернова Е. В. // Вестник Воронежского государственного университета. Серия: Филология. Журналистика. – Электрон. дан. - 2013. - № 1. - С. 103-109. – Режим доступа: http://elibrary.ru, регламентир. (18.02.2015).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
Шмакова, М. Н. Традиции народной культуры в лирике Есенина: мифологический текст родильного обряда / Шмакова М. Н. // Поэтика и проблематика С. А. Есенина в контексте Есенинской энциклопедии : материалы Междун. науч. конф., посвящ. 113-летию со дня рождения С. А. Есенина / отв. ред. : О. Е. Воронова, Н. И. Шубникова-Гусева. – Москва ; Константиново ; Рязань, 2009. - С. 144-155.
См. также ответы №№ 5203, 21399 в архиве выполненных запросов ВСС КОРУНБ.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2026-10-05T08:06:49+03:00</dcterms:created>
  <dcterms:modified xsi:type="dcterms:W3CDTF">2026-10-05T08:06:49+03:00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