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№6833 (Мурманск) от 17 февраля 2015
</w:t>
      </w:r>
    </w:p>
    <w:p>
      <w:pPr/>
      <w:r>
        <w:rPr/>
        <w:t xml:space="preserve">Здравствуйте. Требуется литература "Синтез искусств в готическом соборе". Спасибо за помощь
Здравствуйте, Витта. Предлагаем Вам библиографический список:
85.113я723 ; Б64 Бирюкова, Н. В. История архитектуры : учеб. пособие / Н. В. Бирюкова. - Москва : ИНФРА-М, 2014. - 365 с. : ил. - (Среднее профессиональное образование). (1742556 -АБ)
85.103 ; Г73 Готика : архитектура. Скульптура. Живопись : [пер.] / под ред. Р. Томана ; фот. А. Беднорца. - Oldenburg : Konemann, 2000. - 521 с. : ил. (В-1618191 - ИСК-Обяз.экз.)
709И ; Л97 Лясковская, О. А. Французская готика. [XII-XIV вв.] : архитектура, скульптура, витраж  / О. А. Лясковская. - Москва : Искусство, 1973. - 143 с., 80 л. ил. : ил. - ([Из истории мирового искусства]). (Ф-777684 - ИСК Ф-778572 - ИСК )
85.103 ; М29 Мартиндейл, Э. Готика : [пер.] / Э. Мартиндейл. - Москва : Слово/SLOVO, 2001. - 286 с. : ил. - (Большая библиотека "Слова"). (1609512 - ИСК-Обяз.экз.)
85.103 ; Р79 Ротенберг, Е. И. Искусство готической эпохи : система художеств. видов / Е. И. Ротенберг ; [Гос. ин-т искусствознания М-ва культуры Рос. Федерации]. - Москва : Искусство, 2001. - 135 с., [48] л. ил. (Ф-1602063 - ХР-Обяз.экз.)
Статья
Белинцева, И. Готический собор в Страсбурге / И. Белинцева // Юный художник. - 2004. - №1. - C. 22-25.
Электронные ресурсы (с текстами документов можно поработать в залах каталогов и электронных ресурсов на 3-м этаже библиотеки)
85.103 ; И86 Искусство Средних веков [Электронный ресурс] / авт. текста А. В. Пожидаева ; авт.-сост.: А. В. Пожидаева [и др.] ; DirectMedia. - Москва : DirectMedia, cop. 2005. - (Электронная Библиотека ДМ ; ...).Ч. 2 : Искусство готики : [около 3750 с., свыше 2500 ил.] (ОД-3235 - ИСК)
Насонова, С. К. Феномен готики в системе культуры [Электронный ресурс] : дис. ... канд. культурологии : 24.00.01/ Насонова Светлана Камильевна. -  Электрон. дан. - Санкт-Петербург, 2004. - 151 с. - Режим доступа: http://sigla.rsl.ru/ , регламентир. (18.02.2015).
Орлов, И. И.Особенности готической архитектуры южной Франции. Собор Сен-Сесиль в Альби (Chateau Fort) [Электронный ресурс] / И. И. Орлов // Дизайн. Теория и практика. - Электрон. дан. - 2008. - № 1. - С. 32-48. - Режим доступа: http://elibrary.ru/, регламентир. (18.02.2015).
Федоренко, Н. А. Готика как эстетический феномен [Электронный ресурс] : автореф. дис. ... канд. филос. наук : 09.00.04 / Федоренко Н. А. - Электрон. дан. - Киев, 1994. - 18 с. : ил. - Режим доступа:http://elibrary.ru/, регламентир. (18.02.2015).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2026-10-05T08:06:27+03:00</dcterms:created>
  <dcterms:modified xsi:type="dcterms:W3CDTF">2026-10-05T08:06:27+03:00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