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№685 () от 13 февраля 2009
</w:t>
      </w:r>
    </w:p>
    <w:p>
      <w:pPr/>
      <w:r>
        <w:rPr/>
        <w:t xml:space="preserve">наличие книги кортасар "игра в классики"
Здравствуйте, Юрий. В фонде нашей библиотеки имеются разные издания нужной Вам книги. Предлагаем одну из них:
И(Латин) ; К69 Кортасар, Х. Игра в классики : [роман] / Х. Кортасар ; [пер. с исп. А. Борисовой ; примеч. В. Андреева]. - СПб. : Азбука-классика, 2004. - 602 с. - (Bibliotheca stylorum). (1618117 – АБ).
С уважением, Е. В. Пустынникова, главный библиограф Управления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2026-10-18T15:20:33+03:00</dcterms:created>
  <dcterms:modified xsi:type="dcterms:W3CDTF">2026-10-18T15:20:33+03:00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