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№6860 (Мурманск) от 26 февраля 2015
</w:t>
      </w:r>
    </w:p>
    <w:p>
      <w:pPr/>
      <w:r>
        <w:rPr/>
        <w:t xml:space="preserve">Здравствуйте, подберите литературу по теме: Функции музыки в обществе. Спасибо.
Здравствуйте, Елена. Предлагаем Вам библиографический список:
Книга
85.310я73 ; Х73 Холопова, В. Н. Музыка как вид искусства : учеб. пособие : [для вузов искусств и культуры] / В. Н. Холопова ; Моск. гос. консерватория им. П. И. Чайковского. - Санкт-Петербург : Лань, 2000. - 319 с. - (Мир культуры, истории и философии). (1612450 - ИСК-Обяз.экз.)
Статьи
Вагина, Н. А.Функции музыки в развитии детей раннего возраста / Н. А. Вагина // Искусство и образование. - 2012. - № 3. - С. 79-90.
Дружкин, Ю. С. Песня как социокультурный феномен / Ю. С. Дружкин // Обсерватория культуры. - 2010. - № 3. - С. 63-67.
Электронные ресурсы (с текстами документов можно поработать в залах каталогов и электронных ресурсов на 3-м этаже библиотеки)
Громаков, А. И. Музыкальная социализация молодежи : к определению понятия [Электронный ресурс] / А. И. Громаков // Теория и практика общественного развития. - Электрон. дан. - 2013. - № 11. - С. 85-87. - Режим доступа: http://elibrary.ru, регламентир.(26.02.2015).
Дементьева, М. А. Музыка как воплощение идей времени [Электронный ресурс] / М. А. Дементьев // Человек в мире культуры. - Электрон. дан. - 2013. - № 3. - С. 76-78. - Режим доступа: http://elibrary.ru, регламентир. (26.02.2015).
Крымова, Л. М. Язык и динамика изменений функций музыки в культуре [Электронный ресурс] / Л. М. Крымова // Вестник Томского государственного педагогического университета. - Электрон. дан. - 2006. - № 4. - С. 192-195. - Режим доступа: http://elibrary.ru, регламентир. (26.02.2015).
Левина, И. Р. Социальные функции музыкального искусства и образования [Электронный ресурс] / И. Р. Левина // Человеческий капитал. - Электрон. дан. - 2013. - № 1. - С. 184-188. - Режим доступа: http://elibrary.ru, регламентир. (26.02.2015).
Подчередниченко, Н. А. Функции детской музыки в культуре детства [Электронный ресурс] / Н. А. Подчередниченко // Вестник Томского государственного педагогического университета. - Электрон. дан. - 2013. - № 9. - С. 161-166. - Режим доступа:http://elibrary.ru/,регламентир. (26.02.2015).
Стулова, Г. П. Резонансная природа воздействия музыки и пения на человека [Электронный ресурс] / Г. П. Стулова // Наука и школа. – Электрон. дан. - 2014. - № 5. - С. 167-170. - Режим доступа: http://elibrary.ru, регламентир. (26.02.2015).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mba@mgounb.ru):
Горбатова, О. В. Особенности социально-коммуникативной функции музыки в современной культуре / О. В. Горбатова // Культура. Духовность. Общество. - 2014. - № 14. - С. 141-145.
Журкова, Д. А. Классическая музыка как сопровождение повседневности / Д. А. Журкова // Человек и культура. - 2012. - № 2. - С. 197-235.
Крылова, А. В. О новых функциях прикладной музыки в информационном обществе / А. В. Крылова // Цукер, А. М. Музыка и музыкант в меняющемся социокультурном пространстве = Music and musician in the changing socio-cultural space : сб. ст. - Ростов на Дону : Изд-во Рост. гос. консерватории им. С. В. Рахманинова, 2005. - С. 179-189.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2026-10-05T07:07:22+03:00</dcterms:created>
  <dcterms:modified xsi:type="dcterms:W3CDTF">2026-10-05T07:07:22+03:00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