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№6908 (Мурманск) от 9 марта 2015
</w:t>
      </w:r>
    </w:p>
    <w:p>
      <w:pPr/>
      <w:r>
        <w:rPr/>
        <w:t xml:space="preserve">Здравствуйте. Помогите, пожалуйста, с подбором литературы "Правовые аспекты деятельности турфирм в современных экономических условиях"
Здравствуйте, Рита. Предлагаем Вам библиографический список:
Книги
65.433-551я7; М18 Малахова, Н. Н. Инновации в туризме и сервисе / Н. Н. Малахова, Д. С. Ушаков. - Изд. 2-е, доп. и перераб. - Ростов-на-Дону : МарТ : Феникс, 2010. - 244 с. (1701469 - ЧЗ)
65.43я73; С44 Скобкин, С. С. Практика сервиса в индустрии гостеприимства и туризма : учеб. пособие / С. С. Скобкин. – Москва : Магистр : Инфра-М, 2010. – 491 с. : ил., табл. (1698125 - ЧЗ)
Статьи
Внуков, Н. А. Правовая природа договора о реализации туристского продукта / Н. А. Внуков // Право и экономика. - 2011. - № 3. - С. 25-29.
Горовой, Н. К. Состояние нормативно-правового регулирования в сфере туризма в Российской Федерации / Горовой Н. К., Горовой К. Э. // Юридический мир. - 2009. - № 4. - С. 72-74.
Назаралиев, И. З. Туристско-рекреационные особые экономические зоны: правовые, организационные и финансовые условия функционирования / И. З. Назаралиев // Экономические науки. - 2012. - № 12. - С. 105-109.
Пензина, О. С. Возможности использования опыта ЕС по продвижению экологического туристского продукта в российских условиях / О. С. Пензина // Вестник Санкт-Петербургского университета. Серия 5, Экономика. - 2008. - Вып. 3. - С. 140 -146.
Плиева, М. Р. ГАТС и правовое регулирование международных туристских услуг / Плиева М. Р. // Московский журнал международного права. - 2007. - № 4. - С. 50-62.
Путрик, Ю. С. Туристская политика в РФ: региональный аспект / Ю. С. Путрик // Современные проблемы сервиса и туризма. - 2010. - № 1. - С.44-49.
Электронные ресурсы (с текстами документов можно поработать в залах каталогов и электронных ресурсов на 3-м этаже библиотеки)
Алисултанова, А. А. Основные направления повышения конкурентоспособности туристической фирмы [Электронный ресурс] / Алисултанова А. А. // Региональные проблемы преобразования экономики. – Электрон. дан. - 2010. - № 4. - С. 480-489. – Режим доступа: http://elibrary.ru, регламентир. (11.03.2015).
Белоградская, К. В. Турфирма в условиях современной экономики [Электронный ресурс] / Белоградская К. В. // Известия Российского государственного педагогического университета им. А. И. Герцена. – Электрон. дан. - 2009. - № 117. - С. 100-105. – Режим доступа: http://elibrary.ru, регламентир. (11.03.2015).
Илоян, Э. Р. Пути интегрирования России в глобальную экономику: развитие туристического бизнеса [Электронный ресурс] / Илоян Э. Р. // Вестник Российского университета дружбы народов. Серия: Экономика. – Электрон. дан. - 2008. - № 1. - С. 32-43. – Режим доступа: http://elibrary.ru, регламентир. (11.03.2015).
Кириллов, В. П. Актуальные проблемы правового обеспечения туризма в России [Электронный ресурс] / Кириллов В. П. // Современные проблемы сервиса и туризма. – Электрон. дан. - 2008. - № 2. - С. 21-31. – Режим доступа: http://elibrary.ru, регламентир. (11.03.2015).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2026-10-05T05:10:46+03:00</dcterms:created>
  <dcterms:modified xsi:type="dcterms:W3CDTF">2026-10-05T05:10:46+03:00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