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№6935 (Мурманск) от 13 марта 2015
</w:t>
      </w:r>
    </w:p>
    <w:p>
      <w:pPr/>
      <w:r>
        <w:rPr/>
        <w:t xml:space="preserve">Здравствуйте .Прошу помочь с подбором литературы по теме Современные тенденции развития организаций
Здравствуйте, Ольга. Предлагаем Вам библиографический список:
Книги
65.292.34-21; А30 Адизес, И. К. Управление жизненным циклом корпорации / Ицхак К. Адизес ; [пер. с англ. В. Кузин ; под науч. ред. А. Г. Сеферяна]. - Санкт-Петербург [и др.] : Питер, 2011. - 383 с. : ил. - (Теория менеджмента). (1700356 - ХР)
60.55я73; Л24 Лапыгин, Ю. Н. Теория организации и организационное поведение : учеб. пособие / Ю. Н. Лапыгин. – Москва : ИНФРА-М, 2011. - 327 с. : ил. - (Высшее образование). (1703464 - АБ)
60.55я73; Т33 Теория организации и организационное поведение : учеб. для магистров / [Антонов В. Г. и др.] ; под ред. Г. Р. Латфуллина [и др.] ; Гос. ун-т управления. – Москва : Юрайт, 2014. - 470 с. : ил., табл. - (Магистр). (1736010 - ЧЗ 1736011 - АБ)
60.55я73; Ш65 Шишлова, Е. Э. Развитие организации. Социально-психологический аспект : учеб. пособие / Е. Э. Шишлова ; Моск. гос. ин-т междунар. отношений (Ун-т) МИД России. – Москва : Проспект, 2010. - 221 с. : ил., табл. - (Инновационная образовательная программа). (1691670 - ЧЗ)
Статьи
Варламов, С. А. Современные концепции формирования стратегии развития организации (критический аспект) / С. А. Варламов // Экономические науки. - 2013. - № 3. - С. 96-99.
Манько, А. А. Влияние структурных трансформаций на функционирование и развитие организаций / Манько А. А. // Менеджмент в России и за рубежом. - 2011. - № 4. - С. 98-103.
Муратов, А. Экономическая генетика и гармоничное развитие организаций / А. Муратов // Проблемы теории и практики управления. - 2013. - № 4. - С. 133-142.
Тургаев, С. А. Тенденции и проблемы инновационного развития организаций в Российской Федерации / Тургаев С. А. // Управленческое консультирование. - 2014. - № 2. - С. 170-177.
Электронные ресурсы (с текстами документов можно поработать в залах каталогов и электронных ресурсов на 3-м этаже библиотеки)
Алиферов, А. А. Современные тенденции развития трудового потенциала как фактора эффективности организации [Электронный ресурс] / Алиферов А. А., Стародымова А. В., Болсуновская О. Н. // Современные проблемы экономического и социального развития. - Электрон. дан. - 2012. - № 8. - С. 6-8. – Режим доступа: http://elibrary.ru, регламентир. (15.03.2015).
Кришталь, Е. А. Тенденции развития организации в XXI веке [Электронный ресурс] / Кришталь Е. А. // NovaInfo.Ru. - Электрон. дан. - 2014. - № 27. - С. 71-73. – Режим доступа: http://elibrary.ru, регламентир. (15.03.2015).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2026-10-05T04:31:10+03:00</dcterms:created>
  <dcterms:modified xsi:type="dcterms:W3CDTF">2026-10-05T04:31:10+03:00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