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№6955 (Татарстан) от 15 марта 2015
</w:t>
      </w:r>
    </w:p>
    <w:p>
      <w:pPr/>
      <w:r>
        <w:rPr/>
        <w:t xml:space="preserve">Здравствуйте. Помогите найти источники литературы:
Е.Н. Медынский.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379(09) ; М42 Медынский, Е. Н. Энциклопедия внешкольного образования : лекции, чит. на пед. фак. Урал. ун-та в 1920-1922 гг. и 2-го Моск. ун-та в 1922-1924 гг. / Е. Н. Медынский. - 2-е изд., перераб. и доп. - Москва ; Ленинград : Госиздат, 1925-    .Т. 3. - 1925. - 234 с. (1341658 – ХР)
Статья
Абаев, А. М. Становление отечественной системы дополнительного образования / А. М. Абаев // Педагогика. - 2012. - № 4. - С. 61-67. - Библиогр.: с. 67 (14 назв.).
Электронные ресурсы
Ганина, Т. В. Педагогические взгляды и деятельность Е. Н. Медынского в области внешкольного образования [Электронный ресурс] : дис. ... канд. пед. наук : 13.00.01 / Ганина Тамара Васильевна. – Электрон. дан. - Коломна, 2000. - 166 с. – Режим доступа: http://sigla.rsl.ru/, регламентир. (16.03.2015).
Дейч, Б. А. Е. Н. Медынский: динамика взглядов на теорию внешкольной работы [Электронный ресурс] / Дейч Б. А. // Сибирский педагогический журнал. – Электрон. дан. - 2013. - № 5. - С. 165-169. – Режим доступа: http://elibrary.ru/, регламентир. (16.03.2015).
Поиск книг Е. Н. Медынского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Коляникова, Е. В. Теория внешкольного образования в педагогическом наследии Е. Н . Медынского : [Е. Н. Медынский - педагог, д-р пед. наук, проф., 1885-1957 гг.] / Е. В. Коляникова // Известия Смоленского государственного университета : ежекв. журн. - 2009. - № 4 (8). - C. 238-245.
Телескоп : науч. альм. - Самара : НТЦ, 2002-    . Вып. 1. - 2002. - 210 с. : ил. - Библиогр. в примеч. в конце разд. - Из содерж.: Е. Н. Медынский - теоретик российского внешкольного образования / М. О. Чеков.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2026-10-05T03:30:13+03:00</dcterms:created>
  <dcterms:modified xsi:type="dcterms:W3CDTF">2026-10-05T03:30:13+03:00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