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№7035 (Мурманск) от 5 апреля 2015
</w:t>
      </w:r>
    </w:p>
    <w:p>
      <w:pPr/>
      <w:r>
        <w:rPr/>
        <w:t xml:space="preserve">что нибудь по перманентному сельскому  хозяйству (пермакультуре). спасибо
Здравствуйте, Мария. Предлагаем Вам библиографический список:
Книга
42.37 ; Х15 Хаиль, А. Райский сад на дачном участке : самые красивые растения, неприхотливые в уходе / А. Хаиль. - Санкт-Петербург [и др.] : Питер, 2011. - 143 с. (1700268 – АБ)
Статьи
Баранов, А. С. "Зеленое" агропроизводство - залог устойчивого развития сельского хозяйства России / А. С. Баранов // Экологическое образование: до школы, в школе, вне школы. - 2014. - № 3. - С. 54-56.
Белопухова, Ю. Пермакультурный огород / Ю. Белопухова // Приусадебное хозяйство. - 2012. - № 9. - С. 32-36.
Даниленко, А. Что думают о пермакультуре российские аграрии / А. Даниленко, С. Нефедов, А. Бродовский // Эксперт. - 2011. - № 33. - С. 51.
Инкижинова, С. Интеллектуальное земледелие / С. Инкижинова // Эксперт. - 2011. - № 33. - С. 48-53.
Электронные ресурсы (с текстами документов можно поработать в залах каталогов и электронных ресурсов на 3-м этаже библиотеки)
Басаев, Б. Б Некоторые аспекты рыночной парадигмы кукурузо-продуктового подкомплекса КБР [Электронный ресурс] / Басаев Б. Б., Чеченов И. М. // Известия Горского государственного аграрного университета. – Электрон. дан. - 2014. - Т. 51, № 4. - С. 286-298. – Режим доступа: http://elibrary.ru, регламентир. (06.04.2015).
Витюк, Е. Ю. Синергетические основы экоархитектуры [Электронный ресурс] // Витюк Е. Ю., Ябуров И. А. // Аналитика культурологии. – Электрон. дан. - 2010. - № 17. - С. 9-16. – Режим доступа: http://elibrary.ru, регламентир. (06.04.2015).
Лукьянов, А. А. Применение пермакультуры в обустройстве приусадебных участков в климатических условиях г. Ставрополя [Электронный ресурс] / Лукьянов А. А. // Young Science. – Электрон. дан. - 2014. - № 1. - С. 21-24. – Режим доступа: http://elibrary.ru, регламентир. (06.04.2015).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Мекстед, К. Круглый домик по-австралийски / К. Мекстед // Дом. - 2013. - № 10. - С. 13-15.
Метёлкин, Н. А. Формирование экопоселений, как перспективное направление в развитии сельских территорий / Метёлкин Н. А. // Вестник МГСУ. - 2011. - № 5. - С. 282.
Narwai, R. P. Органическое сельское хозяйство в Индии: продуктивность почвы и качество продуктов питания и фуража / Narwai R. P., Singh R. R., Hooda I. S. // Экологическая экспертиза. - 2008. -  № 5. - С. 45-58.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2026-10-05T00:28:45+03:00</dcterms:created>
  <dcterms:modified xsi:type="dcterms:W3CDTF">2026-10-05T00:28:45+03:00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