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№7045 (Мурманск) от 7 апреля 2015
</w:t>
      </w:r>
    </w:p>
    <w:p>
      <w:pPr/>
      <w:r>
        <w:rPr/>
        <w:t xml:space="preserve">Здравствуйте. Есть ли в фонде вашей библиотеки материалы по теме "Формирование и бухучет налогооблагаемых показателей по налогу на имущество организаций"?
Добрый день, Ренат. Предлагаем список литературы по Вашему запросу:
Книги
65.052.206.4; Л49 Лермонтов, Ю. М. Налоговая отчетность-2011: что учитывать из налоговых новаций : [заполнение налоговой декларации, определение объекта налогообложения, выплаты, не облагаемые страховыми взносами] / Ю. М. Лермонтов. - Москва : Междунар. Медиа Группа, 2011. - 45 c. : табл. (Бр-1 - ЧЗ)
65.261.411.12; Н56 Нестеров, В. И. Налоги и сборы, уплачиваемые государственными (муниципальными) учреждениями / В. И. Нестеров. - Москва : Дело и Сервис, 2013. - 190 с. (1725739 - АБ 1732420 - ХР)
Статьи
Бирюков, А. Возмещение суммы налогов, уплаченных арендодателем: применение КОСГУ / А. Бирюков // Учреждения культуры и искусства: бухгалтерский учет и налогообложение. - 2012. - № 5. - С. 15-16.
Можно проверить расчет имущественных налогов по методике инспекторов // Главбух. - 2014. - № 9. - С. 16.
Электронные ресурсы (с текстами документов можно поработать в залах каталогов и электронных ресурсов на 3-м этаже библиотеки)
Алимирзоева, М. Г. Место и роль налога на имущество организаций в налоговой системе [Электронный ресурс] / Алимирзоева М. Г. // Актуальные вопросы экономических наук. - Электрон. дан. - 2014. - № 38. - С. 159-164. – Режим доступа: http://elibrary.ru, регламентир. (08.04.2015).
Королева, Л. П. К вопросу о необходимости и справедливости обложения налогами на имущество и недвижимость некоммерческих организаций [Электронный ресурс] / Королева Л. П., Шамонин Н. Н. // Современное развитие экономических и правовых отношений. Образование и образовательная деятельность. - Электрон. дан. - 2012. - Т. 2012. - С. 56-60. – Режим доступа: http://elibrary.ru, регламентир. (08.04.2015)
Кузьмин, Г. В. Налог на имущество организаций: что нового? [Электронный ресурс] / Кузьмин Г. В. // Бухгалтерский учет. - Электрон. дан. - 2014. - № 3. - С. 72-75. – Режим доступа: http://elibrary.ru, регламентир. (08.04.2015).
Платонов, И. Э. Определение налоговой базы по налогу на имущество организаций для систем обеспечения здания [Электронный ресурс] / Платонов И. Э. // Налоги и финансы. - Электрон. дан. - 2014. - № 3. - С. 25-33. – Режим доступа: http://elibrary.ru, регламентир. (08.04.2015).
Путеводитель по налогам. Практическое пособие по налогу на имущество организаций [Электронный ресурс]. - Электрон. дан. - Москва : КонсультантПлюс, 2015. – Режим доступа: СПС «КонсультантПлюс» (08.04.2015) 
Филиппова, Л. И. Актуальные вопросы исчисления налога на имущество организаций [Электронный ресурс] / Филиппова Л. И. // Теория и практика сервиса: экономика, социальная сфера, технологии. -Электрон. дан. -  2012. - № 3. - С. 249-254. – Режим доступа: http://elibrary.ru, регламентир. (08.04.2015).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2026-10-05T00:07:37+03:00</dcterms:created>
  <dcterms:modified xsi:type="dcterms:W3CDTF">2026-10-05T00:07:37+03:00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