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№7051 (Мурманск) от 8 апреля 2015
</w:t>
      </w:r>
    </w:p>
    <w:p>
      <w:pPr/>
      <w:r>
        <w:rPr/>
        <w:t xml:space="preserve">Здравствуйте! Помогите подобрать литературу для дипломной работы на тему: "Роль  СМИ в формировании общественного мнения"
Посоветуйте, пожалуйста, книги, учебники, пособия по теории журналистики. 
И кто описывал понятие "общественное мнение", его функции, структура и т.д.
Спасибо!
Здравствуйте, Алина. В соответствии с Порядком работы ВСС "Виртуальный библиограф", если в Вашем обращении несколько вопросов, мы отвечаем на один из них:
Книги
76.12я73; А95 Ахмадулин, Е. В. Основы теории журналистики : [учеб. пособие для студентов высш. учеб. заведений] / Е. В. Ахмадулин. - Ростов-на-Дону : Феникс, 2009. - 350 с. : ил. - (Серия "Высшее образование"). (1701067 - ЧЗ)
76.000я73; К40 Ким, М. Н. Основы теории журналистики : [учеб. пособие] : для бакалавров / М. Н. Ким. - Санкт-Петербург [и др.] : Питер, 2013. - 286 с. : ил. - (Учебное пособие) (Стандарт третьего поколения) (Рекомендовано учебно-методическим объединением). (1725014 - АБ)
76.12я73; К66 Корконосенко, С. Г. Теория журналистики : моделирование и применение : [учеб. пособие] / С. Г. Корконосенко. – Москва : Логос, 2011. - 244 с. : ил. - (Новая университетская библиотека). (1707758 - АБ)
Статьи
Жарков, М. В. Роль СМИ в реализации государственных проектов национального значения при режиме подавления общественного мнения / М. В. Жарков // Вестник Санкт-Петербургского университета. Серия 9, Филология, востоковедение, журналистика. - 2009. - Вып. 4, дек. - С. 222-231.
Кузнецова, Е. В. Социальный институт СМИ в контексте современных общественно-цивилизационных изменений / Е. В. Кузнецова // Регионология. - 2012. - № 3. - С. 154-160
Электронные ресурсы (с текстами документов можно поработать в залах каталогов и электронных ресурсов на 3-м этаже библиотеки)
Беленькая, Ю. П. Средства массовой информации и медиа-среда как факторы формирования общественного мнения [Электронный ресурс] / Беленькая Ю. П. // Наука. Инновации. Технологии. - Электрон. дан. - 2010. - № 4. - С. 52-57. – Режим доступа: http://elibrary.ru, регламентир. (09.04.2015).
Геворгян, А. Э. Массовые коммуникации в формировании общественного мнения в современной России [Электронный ресурс] / Геворгян А. Э. // Общество и право. - Электрон. дан. - 2006. - № 2. - С. 28-31. – Режим доступа: http://elibrary.ru, регламентир. (09.04.2015).
Дементьева, К. В. Воздействие региональной прессы на общественное мнение [Электронный ресурс] / Дементьева К. В. // Вестник Чувашского университета. - Электрон. дан. - 2011. - № 4. - С. 299-303. – Режим доступа: http://elibrary.ru, регламентир. (09.04.2015).
Поминов, Д. Ю. Влияние средств массовой информации на общественное мнение в процессе формирования и деятельности органов местного самоуправления [Электронный ресурс] : на примере гор. округа г. Омск : дис. ... канд. полит. наук : 23.00.02 / Поминов Дмитрий Юрьевич ; [место защиты: Рос. гос. пед. ун-т им. А. И. Герцена]. - Электрон. дан. - Омск, 2011. - 191 с. - ил. – Режим доступа: http://diss.rsl.ru, регламентир. (09.04.2015).
Суслов, Е. В. СМИ как инструмент формирования общественного мнения в процессе становления гражданского общества [Электронный ресурс] : дис. ... канд. полит. наук : 10.01.10 / Суслов Евгений Валерианович. - Электрон. дан. - Москва, 2004. - 225 с. : ил. – Режим доступа: http://diss.rsl.ru, регламентир. (09.04.2015).
Чепкасов, А. В. О некоторых аспектах воздействия сми на массовое сознание [Электронный ресурс] / Чепкасов А. В. // Вестник Новосибирского государственного университета. Серия: История, филология. - Электрон. дан. - 2012. - Т. 11, № 6. - С. 63-67. – Режим доступа: http://elibrary.ru, регламентир. (09.04.2015).
Ответ на 2-й вопрос о понятии "общественное мнение" см. в архиве выполненных справок «Виртуального библиографа» под № 7054.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2026-10-04T23:46:40+03:00</dcterms:created>
  <dcterms:modified xsi:type="dcterms:W3CDTF">2026-10-04T23:46:40+03:00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