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№7090 (Мурманск) от 16 апреля 2015
</w:t>
      </w:r>
    </w:p>
    <w:p>
      <w:pPr/>
      <w:r>
        <w:rPr/>
        <w:t xml:space="preserve">Здравствуйте, помогите, пожалуйста, подобрать литературу к курсовой работе по западной социологии на тему: "Позитивизм и антипозитивизм 19-20 веков"
Здравствуйте, Марина. Предлагаем Вам библиографический список:
Книги
87.3(4Ита)6; В21 Ваттимо, Д. Техника и существование / Д. Ваттимо ; [пер. с итал. Вышинский Н.]. – Москва : Канон+ РООИ "Реабилитация", 2013. - 206 с. : портр. (1723873 - ХР)
87.3(4Фра)5; М60 Милль, Д. С. Огюст Конт и позитивизм = Auguste Comte and positivism / Д. С. Милль ; пер. с англ. И. И. Спиридонова. - Изд. 3-е. – Москва : URSS : Изд-во ЛКИ, 2007. - 170 с. - (Из наследия мировой философской мысли). (1649667 - ХР)
87.227; П31 Петцольдт, И. Проблема мира с точки зрения позитивизма = Das Weltproblem vom Standpunkte des relativistischen Positivismus aus historisch-kritisch dargestellt / Й. Петцольд ; пер. с нем. Р. Л. ; под ред. и со вступ. ст. П. С. Юшкевича. - Изд. 2-е, [репр.]. – Москва : Кн. дом "ЛИБРОКОМ" : URSS, 2011. - 220 с. - (Из наследия мировой философской мысли: история философии). (1713764 - ХР)
87.3(0)6; Ш65 Шишков, И. З. Современная западная философия : очерки истории / И. З. Шишков. - Изд. стер. – Москва : ЛКИ : URSS, 2014. - 331 с. - (Для студентов-нефилософов). (1743427 - АБ)
Статьи
Мачкарина, О. Д. Критика позитивизма как возможность переосмысления критической философии И. Канта / О. Д. Мачкарина // Вестник Мурманского государственного технического университета. - 2010. - Т. 13, № 2. - С. 278-285
Назарова, О. А. Логический позитивизм и "Трактат" Витгенштейна / О. А. Назарова // Вопросы философии. - 2008. - № 6. - С. 143-151.
Федорова, М. М. Идея прогресса и политические стратегии во французском позитивизме XIX в. / Федорова М. М. // Философские науки. - 2005. - № 4. - С. 16-28 ; № 5. - С. 5-28. 
Электронные ресурсы (с текстами документов можно поработать в залах каталогов и электронных ресурсов на 3-м этаже библиотеки)
Богданова, Н. М. Анализ социально-философских оснований исследования визуального в истории социологии [Электронный ресурс] / Богданова Н. М. // Вестник Самарского государственного университета. - Электрон. дан. - 2011. - № 4. - С. 28-34. - Режим доступа: http://elibrary.ru, регламентир. (19.04.2015).
Иванова, А. С. Феноменологическая социология в контексте современных методологических дискуссий [Электронный ресурс] / Иванова А. С. // Вестник Российского университета дружбы народов. Серия: Социология. - Электрон. дан. - 2010. - № 1. - С. 64-70. - Режим доступа: http://elibrary.ru, регламентир. (19.04.2015).
Полякова, Н. Л. Методологическая саморефлексия социологии в конце 60-х - начале 70-х гг. ХХ в.: "спор о позитивизме" [Электронный ресурс] / Н. Л. Полякова // Вестник Московского университета. Серия 18, Социология и политология. - Электрон. дан. - 2012. - № 4. - С. 24-52. - Режим доступа: http://elibrary.ru, регламентир. (19.04.2015).
Чекменёва, Т. Г. Теория и методология познания в трудах классиков социологии: О. Конт, Г. Спенсер, Э. Дюркгейм, М. Вебер [Электронный ресурс] / Чекменёва Т. Г. // Вестник Воронежского государственного технического университета. - Электрон. дан. - 2011. - Т. 7, № 12, ч. 3. - С. 60-63. - Режим доступа: http://elibrary.ru, регламентир. (19.04.2015).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2026-10-04T22:22:54+03:00</dcterms:created>
  <dcterms:modified xsi:type="dcterms:W3CDTF">2026-10-04T22:22:54+03:00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