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№7132 (Мурманская область) от 27 апреля 2015
</w:t>
      </w:r>
    </w:p>
    <w:p>
      <w:pPr/>
      <w:r>
        <w:rPr/>
        <w:t xml:space="preserve">Миланов А. Финский росток на российской почве // Мурманский вестник. 1994. № 221 (9 ноября).
Здравствуйте, Елена Владиславовна. Предлагаем библиографическое описание 4-й статьи для ссылки:
Миланов А. Финский росток на российской почве // Мурм. вестн. 1994. 9 нояб.
Предлагаем библиографическое описание 4-й статьи для списка использованной литературы:
Миланов, А. Финский росток на российской почве // Мурм. вестн. - 1994. - 9 нояб. (№ 221).
Ответ на 1-й вопрос см. в архиве выполненных справок «Виртуального библиографа» под № 7128, на 2-й под № 7130, на 3-й под № 7131, на 5-й под № 7133.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2026-10-04T20:44:18+03:00</dcterms:created>
  <dcterms:modified xsi:type="dcterms:W3CDTF">2026-10-04T20:44:18+03:00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