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 () от 3 марта 2009
</w:t>
      </w:r>
    </w:p>
    <w:p>
      <w:pPr/>
      <w:r>
        <w:rPr/>
        <w:t xml:space="preserve">Здравствуйте,помогите,пожалуйста,подобрать литературу для написания дипломной работы по теме "Грабежи и их классификация"
Уважаемый Вячеслав. Предлагаю Вам следующие издания:
Книги.
67.408.0; Г24 Гаухман, Л. Д. Квалификация преступлений : закон, теория, практика / Л. Д. Гаухман. - 3-е изд., перераб. и доп. - М. : Центр ЮрИнфоР, 2005. – 455 с. (1640372 ХР)
67.408.1; К75 Кочои, С. М. Уголовное законодательство России и зарубежных государств о посягательствах на собственность : комментарий / С. М. Кочои ; М-во образования и науки Рос. Федерации, Моск. гос. юрид. акад. – М. : Проспект, 2006. – 198 с. (1650157 ХР)
67.408.1; Л77 Лопашенко, Н. А. Преступления против собственности : теорет.-приклад. исслед. / Н. А. Лопашенко. - М. : ЛексЭст, 2005. - 405 с. (1638283 ХР)
91.9:67; У26 Уголовное право : библиография : (1985-2006 годы) / Гос. ун-т - Высш. шк. экономики, Ин-т государства и права Рос. Акад. наук ; под ред. А. Э. Жалинского. - 2-е изд., перераб. и доп. – М. : Городец, 2007. - 815 с. ( 1650251 – ИБС)
Электронные ресурсы
Коваленко, В. И. Криминологическая характеристика современных грабежей и разбоев и меры их предупреждения [Электронный ресурс] : дис. ... канд. юрид. наук : 12.00.08 / Коваленко Вера Ивановна. - Электрон. дан. – Ростов н/Д, 2003. – Режим доступа: http://diss.rsl.ru/diss.aspx?orig=/rsl01003000000/rsl01003295000/rsl01003295639/rsl01003295639.pdf, регламентир. (04.03.09).
Алишейхов, Г. М. Уголовно-правовые и криминологические аспекты грабежа : по материалам Республики Дагестан [Электронный ресурс] : дис. ... канд. юрид. наук : 12.00.08 / Алишейхов Гаджи-Мурад Магомедович. - Электрон. дан. - Махачкала, 2006. – Режим доступа: http://diss.rsl.ru/diss.aspx?orig=/rsl01002000000/rsl01002977000/rsl01002977333/rsl01002977333.pdf, регламентир. (04.03.09). 
С текстами диссертаций можно поработать в Зале электронных ресурсов (3 эт.) МГОУНБ. 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2026-10-18T13:27:10+03:00</dcterms:created>
  <dcterms:modified xsi:type="dcterms:W3CDTF">2026-10-18T13:27:10+03:00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