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№7238 (Мурманск) от 1 июня 2015
</w:t>
      </w:r>
    </w:p>
    <w:p>
      <w:pPr/>
      <w:r>
        <w:rPr/>
        <w:t xml:space="preserve">Здравствуйте! Помогите найти мурманские статьи, посвященные празднованию 1000-летия крещения Руси.
Здравствуйте, Дарья. Предлагаем библиографический список:
Начались торжества [в Мурманской области, посвященные 1000-летию христианства на Руси ] // Полярная правда. – 1988. – 6 июля.
Нельзя не помнить, не хранить: 1000-летие Крещения Руси // Полярная правда. – 1988. – 19 июня.
Празднование в Мурманске: к 1000-летию Крещения Руси // Рыбный Мурман. – 1988. – 8 июля. – С. 14.
Рукман, Е. У нас одно Отечество: торжества в Мурманске в честь 1000-летия Крещения Руси / Е. Рукман // Комсомолец Заполярья. – 1988. - 89 июля. – С. 11.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2026-10-04T17:07:08+03:00</dcterms:created>
  <dcterms:modified xsi:type="dcterms:W3CDTF">2026-10-04T17:07:08+03:00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