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№7248 (Мурманск) от 4 июня 2015
</w:t>
      </w:r>
    </w:p>
    <w:p>
      <w:pPr/>
      <w:r>
        <w:rPr/>
        <w:t xml:space="preserve">Здравствуйте, помогите пожалуйста подобрать литературу для написания реферата:
"Возможность использования спортивных методов развития координации в хореографическом образовании".
Здравствуйте, Елена. Выявить источники в строгом соответствии с Вашей формулировкой, к сожалению, не удалось. Возможно, Вам будут полезны следующие издания:
Книги
75кр ; А43 Актуальные процессы и инновационные технологии в области физической культуры, спорта, туризма и безопасности жизнедеятельности : материалы Межрегион. науч.-практ. конф., 17 февр. 2014 г. : [сб. ст. : в 2 т. / редкол.: О. Г. Киевская (отв. ред.) и др.]. - Мурманск : Мурм. гос. гуманитар. ун-т, 2014.Т. 1. - 203 с. : ил., табл. – Из содерж.: Развитие координационных способностей гимнасток 10-11 лет посредством предметной подготовки / О. Г. Киевская, Э. В. Смирнова. - С. 39-43. - Библиогр. : с. 43. (1744204 - ХР-ООЭ ; 1744205 - ХР-ООЭ ; 1744206 - ХР-ООЭ)
74.267.5 ; М31 Маслюков, А. В. Развитие координационных способностей у школьников / А. В. Маслюков. - Москва : Чистые пруды, 2008. - 30 с. - (Библиотечка "Первого сентября") (Серия "Спорт в школе" / общ. ред.: О. М. Леонтьева ; вып. 21). (Бр – ЧЗ)
796.0 ; М79 Морель, Ф. Р.   Хореография в спорте / Ф. Р. Морель. - Москва : Физкультура и спорт, 1971. - 111 с. : ил. - Список лит.: с. 110. (690225 – ХР)
Статьи
Александрова, В. А. Оценка координационных способностей высококвалифицированных спортсменов в бальных танцах / В. А. Александрова, В. В. Шиян // Теория и практика физической культуры. - 2012. - № 6. - С. 58-60. - Библиогр. : с. 60 (8 назв.).
Берлинский, Ю. Слабо? : упражнения для развития координации движений / Ю. Берлинский // Спорт в школе. - 2015. - № 2. - С. 35 : ил.
Кануков, З. Н. Развитие двигательной координации при ритмо-темповой организации тренировки в каратэ / З. Н. Кануков // Теория и практика физической культуры. - 2010. - № 8. - С. 73-75. - Библиогр.: с. 75 (13 назв.).
Старкова, Е. В. Структура и содержание модульной технологии развития двигательно-координационных качеств у студенток педагогическх вузов / Е. В. Старкова // Теория и практика физической культуры. - 2009. - № 5. - С. 31-36. - Библиогр.: с. 36 (7 назв.).
Чупрун, Н. Ф. Методика формирования координационных способностей младших школьников на занятиях по физической культуре с элементами хореографии / Н. Ф. Чупрун // Инновации в образовании. - 2014. - № 6. - С. 94-103. - Библиогр.: с. 102 (10 назв.).
Электронные ресурсы (с текстами документов можно поработать в залах каталогов и электронных ресурсов на 3-м этаже библиотеки)
Кусякова, Р. Ф. Развитие координационных способностей студентов на основе применения средств классического танца [Электронный ресурс] : автореф. дис. ... канд. пед. наук : 13.00.04 / Кусякова Рафиля Файзрахмановна ; [место защиты: Поволж. гос. акад. физ. культуры, спорта и туризма]. – Электрон. дан. - Набережные Челны, 2014. - 22 с. – Режим доступа: http://sigla.rsl.ru/, регламентир. (04.06.2015).
Перлина, Е. В. Развитие хореографической координации у студентов в процессе обучения классическому танцу в вузе [Электронный ресурс] : дис. ... канд. пед. наук : 13.00.08 / Перлина Елена Владимировна ; [место защиты: Моск. гос. ун-т культуры и искусств]. – Электрон. дан. - Москва, 2009. - 201 с. : ил. – Режим доступа: http://sigla.rsl.ru/, регламентир. (04.06.2015).
Поиск книг по хореографии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2026-10-04T16:18:57+03:00</dcterms:created>
  <dcterms:modified xsi:type="dcterms:W3CDTF">2026-10-04T16:18:57+03:00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