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№7256 (Мурманск) от 9 июня 2015
</w:t>
      </w:r>
    </w:p>
    <w:p>
      <w:pPr/>
      <w:r>
        <w:rPr/>
        <w:t xml:space="preserve">Здравствуйте. Требуется материал к теме "Проблематика произведения В. Пелевина "Бубен Верхнего мира". Спасибо за помощь.
Здравствуйте, Людмила.  К сожалению, материалов строго отвечающих Вашей теме найти не удалось. Возможно, Вам будут полезны следующие издания: 
Книги
83.3(2=Рус)6-8Пелевин,4; Б73 Богданова, О. В. Литературные стратегии Виктора Пелевина / О. Богданова, С. Кибальник, Л. Сафронова. - Санкт-Петербург : Петрополис, 2008. - 182 с. (1724099 - ЧЗ)
83.3(2=Рус)6-8Пелевин; П52 Полотовский, С. А. Пелевин и поколение пустоты: [первая биография В. Пелевина] / С. Полотовский, Р. Козак. – Москва : Манн, Иванов и Фербер, 2012. - 228 с. (1714516 - ХР ; 1718372 - АБ ; 1731015 - ЧЗ ; 1731016 - АБ)
Статья
Еремцова, Р. Н. Особенности современной прозы: рассказ Виктора Пелевина "Бубен верхнего мира" как произведение постмодернизма : урок лит. в XI кл. / Р. Н. Еремцова // Русская словесность. - 2010. - № 5. - С. 41-46.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2026-10-04T16:05:23+03:00</dcterms:created>
  <dcterms:modified xsi:type="dcterms:W3CDTF">2026-10-04T16:05:23+03:00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