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№7266 (Мурманск) от 16 июня 2015
</w:t>
      </w:r>
    </w:p>
    <w:p>
      <w:pPr/>
      <w:r>
        <w:rPr/>
        <w:t xml:space="preserve">"История скаутского движения в России"
Здравствуйте, Наталья Вячеславовна. Предлагаем Вам библиографический список:
Книги
74.22; А38 Акатов, Н. А. Принципы организационного строительства в Скаутском Движении / Н. А. Акатов. – Ялта ; Гурзуф, 2000. - 102 с. (1586671 - ХР)
74.22(2)3; К95 Кучин, В. Л. Скауты России, 1909-2007 : история. Документы. Свидетельства. Воспоминания / В. Л. Кучин. – Москва : Минувшее, 2008. - 593 с., [16] л. ил. : ил. (Ф-1680019 - ХР ; Ф-1680020 - АБ)
Статьи
Булатов, И. А. Роль семьи в жизни О. И. Пантюхова - основателя русского скаутского движения / И. А. Булатов // Власть. - 2010. - № 9. - С. 146-148.
Крапивина, Л. А. Причины кризиса скаутских патрулей, дружин и пионерских отрядов в России в начале XX века / Л. А. Крапивина // Педагогика. - 2010. - № 3. - С. 62-70.
Кулешов, А. А. Русские скауты / Кулешов А. А. // Русская история. - 2009. - № 5. - С. 50-53.
Электронные ресурсы (с текстами документов можно поработать в залах каталогов и электронных ресурсов на 3-м этаже библиотеки)
Булатов, И. А. О. И. Пантюхов как символ единства русских скаутов [Электронный ресурс] / Булатов И. А. // Известия Саратовского университета. Новая серия. Серия: История. Международные отношения. – Электрон. дан. - 2011. - Т. 11, № 1. - С. 50-54. - Режим доступа: http://elibrary.ru, регламентир. (16.06.2015).
Дудникова, О. Г. Э. П. Цытович - основатель скаутского движения в России [Электронный ресурс] / Дудникова О. Г. // Известия Волгоградского государственного педагогического университета.- Электрон. дан. - 2012. - № 1 (65). - С. 146-149. – Режим доступа: http://elibrary.ru, регламентир. (16.06.2015).
Константинов, А. В. Скауты и юнисы И. Н. Жукова [Электронный ресурс] / Константинов А. В. // Гуманитарный вектор. Серия: Педагогика, психология. – Электрон. дан. - 2009. - № 1. - С. 21-25. - Режим доступа: http://elibrary.ru, регламентир. (16.06.2015).
Кудинов, В. А Объединения российских скаутов за рубежом и их влияние на возрождение скаутинга в России [Электронный ресурс] / Кудинов В. А., Попова О. В. // Вестник Костромского государственного университета им. Н.А. Некрасова. Серия: Педагогика. Психология. Социальная работа. Ювенология. Социокинетика. – Электрон. дан. - 2008. - Т. 14, № 2. - С. 248-253. - Режим доступа: http://elibrary.ru, регламентир. (16.06.2015).
Кудинов, В. А. Периодизация скаутского движения [Электронный ресурс] / Кудинов В. А. // Вестник Костромского государственного университета им. Н.А. Некрасова. Серия: Педагогика. Психология. Социальная работа. Ювенология. Социокинетика. – Электрон. дан. - 2009. - Т. 15, № 3. - С. 157-163. - Режим доступа: http://elibrary.ru, регламентир. (16.06.2015).
Ярмольчук, А. В. Скаутское общественное движение в России в XX веке: история и современность [Электронный ресурс] : дис. ... канд. ист. наук : 07.00.02 / Ярмольчук Андрей Вячеславович. – Электрон. дан. - Москва, 2004. – 195 с. - Режим доступа: http://diss.rsl.ru, регламентир. (16.06.2015).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Бустубаева, А. В. История возникновения и развития скаутского движения на Южном Урале в первой четверти XX века / Бустубаева А. В. // Казанская наука. - 2014. - № 2. - С. 20-22.
Фомичев, И. В. Власть и скаутизм (из истории скаутского движения в России) / Фомичев И. В. // Власть и общество в России XIX–XX веков: провинциальный аспект : материалы Всерос. науч.-практ. конф. 22-23 нояб. 2012 г. / рец. Куренышев А. А., гл. ред. Уткин А. И. - Орехово-Зуево, 2012. - С. 210-214.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2026-10-04T15:14:16+03:00</dcterms:created>
  <dcterms:modified xsi:type="dcterms:W3CDTF">2026-10-04T15:14:16+03:00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