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№7281 (Мурманск) от 28 июня 2015
</w:t>
      </w:r>
    </w:p>
    <w:p>
      <w:pPr/>
      <w:r>
        <w:rPr/>
        <w:t xml:space="preserve">Помогите подобрать литературу по теме :"История возникновения,развития чайлдфри (добровольная бездетность)."Спасибо.
Здравствуйте, Лотта. Выявить источники в строгом соответствии с Вашей формулировкой, к сожалению, не удалось. Возможно, Вам будут полезны следующие издания:
Статьи
Исупова, О. Чайлдфри: свобода от будущего? / О. Исупова // Будь здоров!. - 2012. - № 9. - С. 52-57 : 1 рис.
Новоселова, Е. Н. Добровольная бездетность как угроза демографической безопасности России / Е. Н. Новоселова // Вестник Московского университета. Серия 18, Социология и политология. - 2012. - № 1. - С. 99-110. - Библиогр.: с. 109-110.
Панина, С. Чайлдфри: свободны от детей / С. Панина // Мой кроха и я. - 2013. - № 9. - С. 162-165.
Электронные ресурсы (с текстами документов можно поработать в залах каталогов и электронных ресурсов на 3-м этаже библиотеки)
Антонова, Ю. А. Коммуникативные стратегии в текстах, репрезентирующих идеологию childfree: на грани экстремизма = Communicative strategy for texts, representing the Childfree ideology: on the edge of extremism [Электронный ресурс] / Ю. А. Антонова // Политическая лингвистика. – Электрон. дан. - 2013. - № 2 (44). - С. 170-177 : 1 ил.  - Библиогр.: с. 176-177 (17 назв.). – Режим доступа: http://elibrary.ru/, регламентир. (29.06.2015).
Бичарова, М. М. Идеология "чайлдфри" как социальное последствие межнационального конфликта [Электронный ресурс] / М. М. Бичарова, О. В. Пиценко // Каспийский регион: политика, экономика, культура. – Электрон. дан. - 2013. - № 3 (36). - С. 264-275. - Библиогр.: с. 273-275. – Режим доступа: http://elibrary.ru/, регламентир. (29.06.2015).
Казачихина, М. В. Чайлдфри как одна из форм современной семьи [Электронный ресурс] / Казачихина М. В. // Вестник социально-гуманитарного образования и науки. – Электрон. дан. - 2014. - № 3. - С. 10-14. - Режим доступа: http://elibrary.ru/, регламентир. (29.06.2015).
Лушина, Е. В. Чайлдфри: духовно-нравственная болезнь общества или следствие свободы выбора? [Электронный ресурс] / Лушина Е. В. // Направления модернизации современного инновационного общества: экономика, социология, философия, политика, право : материалы Междунар. науч.-практ. конф. : в 3 ч. / отв. ред. Н. Н. Понарина. – Электрон. дан. – Саратов, 2015. - С. 72-78. - Режим доступа: http://elibrary.ru/, регламентир. (29.06.2015).
Муталова, Г. М. Ценностные ориентации и предпочтения в повседневной жизни горожан [Электронный ресурс] : дис. ... канд. социол. наук : 22.00.04 / Муталова Гульназ Мирзаевна ; [место защиты: Уфим. гос. авиац.-техн. ун-т]. – Электрон. дан. - Уфа, 2009. - 182 с. : ил. - Режим доступа: http://sigla.rsl.ru/, регламентир. (29.06.2015).
Отраднова, О. А. Антиномичность понимания любви в контексте западноевропейской и отечественной культуры [Электронный ресурс] : дис. ... канд. филос. наук : 24.00.01 / Отраднова Ольга Анатольевна ; [место защиты: Астрахан. гос. ун-т]. – Электрон. дан. - Астрахань, 2010. - 180 с. – Режим доступа: http://sigla.rsl.ru/, регламентир. (29.06.2015).
Полутова, М. А. Ценностные и мотивационные установки сообщества «чайлдфри» с позиций постмодернизма [Электронный ресурс] / Полутова М. А., Жанбаз О. О. // Вестник Забайкальского государственного университета. – Электрон. дан. - 2015. - № 1 (116). - С. 89-100. - Режим доступа: http://elibrary.ru/, регламентир. (29.06.2015).
См. также ответ № 16842 в архиве выполненных запросов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2026-10-04T14:34:16+03:00</dcterms:created>
  <dcterms:modified xsi:type="dcterms:W3CDTF">2026-10-04T14:34:16+03:00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