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№7294 (Мурманск) от 5 июля 2015
</w:t>
      </w:r>
    </w:p>
    <w:p>
      <w:pPr/>
      <w:r>
        <w:rPr/>
        <w:t xml:space="preserve">Здравствуйте! Есть ли в библиотеке такая книга «Способность к диалогу» (в 2 кн., 1993),
Здравствуйте, Виктория.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Способность к диалогу : [сб. ст.] / Рос. АН. Ин-т мировой лит. им. А. М. Горького ; [редкол.: Н. С. Надъярных (отв. ред.) и др.]. - Москва : Специализир. изд.-торг. предприятие "Наследие" Наука, 1993.Ч. 1. - 1993. - 221 с. - Библиогр. в конце ст. Ч. 2. - 1993. - 270 с. - Библиогр. в примеч.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2026-10-04T14:33:59+03:00</dcterms:created>
  <dcterms:modified xsi:type="dcterms:W3CDTF">2026-10-04T14:33:59+03:00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