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 (Архангельская область) от 12 марта 2009
</w:t>
      </w:r>
    </w:p>
    <w:p>
      <w:pPr/>
      <w:r>
        <w:rPr/>
        <w:t xml:space="preserve">"Туристско-краеведческая характеристика Мурманской области"
&lt;BR&gt;1.Природные особенности региона.
&lt;BR&gt;2.Геологическая характеристика.
&lt;BR&gt;3.Этнографическая характеристика
&lt;BR&gt;4.Город
&lt;BR&gt;5.Сельское поселение.
&lt;BR&gt;6.Исторические события
&lt;BR&gt;7.Экономическая характеристика.
&lt;BR&gt;8.Памятники и архитект. достопримеч.Турмаршруты.
Здравствуйте, Светлана. Предлагаем Вам библиографический список:
Статьи (страницы из этих изданий Вы можете заказать через межбиблиотечный абонемент, обратившись в библиотеку по месту жительства, учебы или работы).
Грушенко, Э. Б. Анализ развития рынка туризма в Карельско-Кольском туристском районе / Э. Б. Грушенко // Север и рынок. - 2007. - N 1 (18). - С. 156-159.
Грушенко, Э. Б. Роль устойчивого туризма как альтернативного средства возрождения уникальных территорий Северо-Запада России / Э. Б. Грушенко // Север и рынок. - 2006. - N 1 (16). - С. 215-219.
Гуманюк, А. Нераскрытые тайны сейдов / А. Гуманюк // Мончегорский рабочий. - 2007. - 13 янв. - С. 13.
Зубова, Е. Туризм объединяет регионы / Е. Зубова // Эксперт. Северо-Запад. - 2007. - N 40 (окт.-нояб.). - С. 28-31.
Ковтун, М. Турист должен с удовольствием открывать кошелек : интервью с рук. сектора по развитию туризма министерства экон. развития Мурм. обл. / М. Ковтун ; беседовала Ю. Валамина ; фото С. Ещенко и З. Кабыш // Мурманский вестник. - 2008. – 17 окт. - С. 7.
Макарова, О. А. Экологические тропы и природно-исторические маршруты как инструмент для изучения родного края / О. А. Макарова // Наука и бизнес на Мурмане. - 2007. - N4 (авг.). - С. 26-29.
Поликарпова, Н. В. Экологические тропы и природно-исторические маршруты заповедника "Пасвик" / Н. В. Поликарпова // Наука и бизнес на Мурмане. - 2007. - N4 (авг.). - С. 23-25.
Циркунов, И. Б. Проблемы развития газодобывающего комплекса и туризм на Мурмане / И. Б. Циркунов // Наука и бизнес на Мурмане. - 2007. - N 6. - С. 57-61.
Электронные ресурсы.
26.829(2Рос-4Му)я721кр; В64 Возница, В. М. География Мурманской области [Электронный ресурс] : учеб. пособие для общеобразоват. учреждений Мурм. обл. / В. М. Возница ; компьютер. верстка: С. Цветков ; Мурм. обл. ин-т повышения квалификации работников образования. - Электрон. дан. - Мурманск : НИЦ "Пазори", 2003. - 1 электрон. опт. диск ; 12 см.  - Систем. требования: Pentium 200Mhz/16 Mb/Cd-Rom; 10 Mb HDD, mouse; Microsoft Windows 95/98/ME/NT/2000/XP; Microsoft Internet Explorer 5.0; Macromedia Flash Player 6. 0. - Загл. с этикетки диска. (ОД-1215 – ХР) 
95кр; П31 Печенгский район [Электронный ресурс] : 1949, 1950, 1951, 1953 / [сост. Д. К. Ледовский, М. Г. Трусова]. – Электрон. текстовые дан. - Никель : Центр. библ. система, [б. г.] - 1 электрон. опт. диск ; 12 см. - Систем. требования: Windows. - Загл. с этикетки диска.   (ОД-1403-ХР)
74.100.5кр; П77 Природа и ресурсы Мурманской области : информ.-образов. ресурс. Ч. 1 / рук. работ: Жиров Д. В. [и др.] ; Геол. ин-т КНЦ РАН, УПР по Мурм. обл., Правительство Мурм. обл. - Электрон. дан. - Мурманск : [б. и.], 2004. – 1 электрон. опт. диск (CD-ROM). - Систем. требования: Pentium 233 МГц 128 Mb RAM ; видео SVGA 2 Mb 800x600 16 bit ; ОС: Microsoft Windows 98/2000/XP/2003 ; MS Internet Explorer 4,5 ; MS Windows Media Player или аналог. - Загл. экрана. (ОД-1799-ХР)
26.890(2Рос-4Му)кр; Р89 Русская Лапландия. Мончегорск [Электронный ресурс] : полнотекстовая коллекция краевед. док. / Мончег. ЦБС. - Электрон. дан. - Мончегорск, [б. г.]. - 1 электрон. опт. диск + прил. (4 с.) ; 12 см. - Систем. требования: Intel Pentium 233 и выше; OC Microsoft Windows 95/98/Me/2000/XP; MS Explorier 5. 0 и выше; SVGA 800x600 16 bit (или совместимый); CD-Romx12 speed. - Загл. из прил. к видеодиску. (ОД-1200 – ХР) 
С уважением, библиограф Отдела краеведческой и саамской литературы Т. Я. Молокова.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2026-10-18T13:26:25+03:00</dcterms:created>
  <dcterms:modified xsi:type="dcterms:W3CDTF">2026-10-18T13:26:25+03:00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