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№733 () от 12 марта 2009
</w:t>
      </w:r>
    </w:p>
    <w:p>
      <w:pPr/>
      <w:r>
        <w:rPr/>
        <w:t xml:space="preserve">Большое спасибо за ответ, а можно еще вопрос? А есть ли у вас учебник "устройство автомобиля.системы двигателя" Вешнякова.
Здравствуйте, Леонид. В фондах МГОУНБ есть интересующее Вас издание:
39.35я7 ; В55 Вишняков, Н. Н. Устройство автомобиля : системы двигателя : [учеб. пособие] / Н. Н. Вишняков, В. А. Кравцева ; Моск. автомобил.-дорож. ин-т. - М. : МАДИ, 1975. - 40 с. : ил. (875686 – ХР)
С уважением, главный библиограф Управления информационного обслуживания И. А. Конина.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2026-10-18T13:27:04+03:00</dcterms:created>
  <dcterms:modified xsi:type="dcterms:W3CDTF">2026-10-18T13:27:04+03:00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