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 () от 12 марта 2009
</w:t>
      </w:r>
    </w:p>
    <w:p>
      <w:pPr/>
      <w:r>
        <w:rPr/>
        <w:t xml:space="preserve">Пишу курсовую работу по теме : Экономика посредничества в сфере торговли промышленной и интеллектуальной собственностью. Помогите пожалуйста найти материал.
Александр, предлагаем список литературы по Вашей теме:
Книги
67.404.3; И73 Интеллектуальная собственность в электронной торговле : аналит.-темат. обзор по материалам отчеств. и зарубеж. лит. / Рос. агентство по пат. и товар. знакам, Информ.-изд. центр ; [сост. Л. Г.  Кравец]. - М. : ИНИЦ Роспатента, 2003. - 36 с. (Ф-1611582 - ТЭО)
67.404.3; О-92 Охрана интеллектуальной собственности в условиях либерализации торговли : аналит.-темат. обзор по материалам отечеств. и зарубеж. лит. / Рос. агентство по пат. и товар. знакам, Информ.-изд. центр ; [сост. Л. Г. Кравец]. - М. : ИНИЦ Роспатента, 2003. - 42 с. (Ф-1611577 - ТЭО)
67.404.3; О-92 Охрана интеллектуальной собственности в электронной торговле : темат. вып. по материалам отечеств. и зарубеж. лит. / Рос. агентство по патентам и товар. знакам, Информ.-изд. центр. - М., 2000. - 65 с. (1584586 - ТЭО)
65.5-55; Ч-93 Чурин, Н. Ф. Интеллектуальная промышленная собственность в структуре мировой экономики / Н. Ф. Чурин. - М. : Экономистъ, 2005. - 71 с.- (Res cottidiana). (1636063 - ХР)
Статьи
Ковалев, М. В. Проблемы и перспективы рынка интеллектуальной собственности / М. В. Ковалев // Наука и пром-сть России. - 2001. - N 11. - С. 69-71.
Сенников, Н. Л. Неюрисдикционная защита прав интеллектуальной промышленной собственности / Н. Сенников // Экономика и управление. - 2006. - N 2. - С. 71-77.
Электронный ресурс
Альтернативное разрешение коммерческих споров [Электронный ресурс] : зарубеж. опыт // Кадровик. Кадровый менеджмент. - Электрон. дан. - 2007. - N 10. – Режим доступа : СПС КонсультантПлюс. – Загл. с экрана.
Дополнительно материал Вы можете посмотреть в нашей библиотеке на 3 этаже в Зале электронных ресурсов.
Заведующая ИБС Управления информационного обслуживания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2026-10-18T13:26:39+03:00</dcterms:created>
  <dcterms:modified xsi:type="dcterms:W3CDTF">2026-10-18T13:26:39+03:00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