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№7388 (Мурманск) от 31 августа 2015
</w:t>
      </w:r>
    </w:p>
    <w:p>
      <w:pPr/>
      <w:r>
        <w:rPr/>
        <w:t xml:space="preserve">Здравствуйте, составьте библиографический список о Шарове Владимире Александровиче.
Здравствуйте, Светлана. Предлагаем Вам библиографический список:
Книги
Шаров, В. " Если что-то и противостояло злу, то это была семья..." / В. Шаров ; беседовала Е. Иваницкая // Первое сентября. - 2013. - 28 сент. (№ 16). - С. 22.
Шаров, В."Когда Шера в форме". Истории моего отца / В. Шаров // Знамя. - 2009. - № 10. - С. 114-122.
Шаров, В. А."Мы все - части одной общей судьбы" : [беседа с писателем] / Владимир Александрович Шаров ; беседу вел Владимир Березин // Книжное обозрение. - 2008. - № 41 (окт.). - С. 3.
Шаров, В. А. На чем стоим / В. А. Шаров // Неприкосновенный запас: дебаты о политике и культуре. - 2013. - № 2 (88) (март-апр.). - С. 147-155.
Шаров, В. "...уважать сложность чужой жизни" / В. Шаров ; беседовала Е. Иваницкая // Первое сентября. - 2010. - 13 февр. (№ 3). - С. 21.
Шаров, В. "Я не чувствую себя ни учителем, ни пророком" : [беседа с писателем Владимиром Шаровым] / Владимир Шаров ; зап. Наталья Игрунова // Дружба народов. - 2004. - № 8. - С. 191-198.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2026-10-04T10:26:38+03:00</dcterms:created>
  <dcterms:modified xsi:type="dcterms:W3CDTF">2026-10-04T10:26:38+03:00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