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№7442 (Мурманск) от 20 сентября 2015
</w:t>
      </w:r>
    </w:p>
    <w:p>
      <w:pPr/>
      <w:r>
        <w:rPr/>
        <w:t xml:space="preserve">Добрый день. Где опблиована статья: Логопсихологический подход к изучению социально-коммуникативной сферы детей с недостатками речи? Спасибо
Здравствуйте, Зинаида. Предлагаем библиографическое описание, интересующего Вас издания:
Волковская, Т. Н. Логопсихологический подход к изучению социально-коммуникативной сферы детей с недостатками речи / Т. Н. Волковская // Логопед в детском саду. - 2015. - № 1. - С. 3-12. - Библиогр.: с. 12 (7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2026-10-04T08:17:23+03:00</dcterms:created>
  <dcterms:modified xsi:type="dcterms:W3CDTF">2026-10-04T08:17:23+03:00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