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№7443 (Мурманск) от 20 сентября 2015
</w:t>
      </w:r>
    </w:p>
    <w:p>
      <w:pPr/>
      <w:r>
        <w:rPr/>
        <w:t xml:space="preserve">Здравствуйте. Помогите с подбором литературы: "Формирование информационной культуры в библиотеке"
Здравствуйте, Варвара. Предлагаем Вам библиографический список:
Статьи
Варламова, Т. Н. Формирование информационной культуры личности в условиях современной библиотеки / Т. Н. Варламова // Библиотека в эпоху перемен. - 2010. - № 1. - С. 10-14.
Гвоздкова, Г. Г. Роль читального зала и библиотекаря школьной библиотеки в формировании информационной культуры личности / Г. Г. Гвоздкова // Библиотечное дело - XXI век. - 2012. - Вып. 1. - С. 58-59.
Гендина, Н. И. Алгоритм адаптации курса «Основы информационной культуры личности» к условиям библиотеки: проблемы теории и методики / Н. И. Гендина, Л. Н. Рябцева // Школьная библиотека. - 2011. - № 6/7. - С. 88-96 : 9 фот., 1 табл. - Библиогр.: с. 96 (6 назв. ).
Гендина, Н. И. Курс «Основы информационной культуры личности» в условиях библиотеки: явные преимущества и скрытые опасности : [доклад] / Н. И. Гендина, Л. Н. Рябцева // Информационный бюллетень Российской библиотечной ассоциации. - 2010. - № 54. - С. 39-44 : табл.
Гендина, Н. И. Необходимость специальной информационной подготовки человека к жизни в информационном обществе - глобальная проблема. Миссия школьной библиотеки в информационном обществе и обществе знаний / Н. И. Гендина, Н. И. Колкова, Г. А. Стародубова // Библиотека в эпоху перемен. - 2010. - № 1. - С. 14-24.
Громова, О. К. Развитие информационной грамотности школьников: проблемы и подходы / О. К. Громова // Библиотековедение. - 2013. - № 2. - С. 39-45. - Библиогр.: с. 45 (12 назв.).
Дригайло, С. В. Формирование информационной культуры пользователей и сотрудников библиотеки / С. В. Дригайло // Научные и технические библиотеки. - 2011. - № 1. - С. 79-88. - Библиогр.: с. 88 (7 назв. ).
Еговкина, Н. В. Реализация каскадной модели подготовки педагогов и библиотекарей к формированию информационной культуры школьников / Н. В. Еговкина // Школьная библиотека. - 2011. - № 9/10. - С. 168-171 : 2 фот., 2 схемы, 2 диагр., 1 табл.
Жуковская, Л. Н. Повышаем информационную культуру : проекты формирования информ.-образоват. пространства / Л. Н. Жуковская // Библиотечное дело. - 2013. - № 6. - С. 14-15 : фот.
Крестьянова, И. Наш читатель и Интернет: формирование информационной культуры пользователей / И. Крестьянова // Ваша библиотека. - 2012. - № 42. - С. 36-39 : ил.
Мори, Й. Информационная культура и Web 2. 0: новый опыт, новое знание / Йоланда Мори ; пер. с англ. Е. А. Кац // Школьная библиотека. - 2010. - № 1. - С. 3-8. - Библиогр.: с. 8 (13 назв.).
Пехенько, Л. А. Эксперимент по формированию информационной культуры младших школьников : взгляд библиотекаря / Л. А. Пехенько // Школьная библиотека. - 2013. - № 5. - С. 63-64 : 2 фот.
Рязанцева, Т. В. Библиотекарь как тьютор педагога: формирование информационной культуры педагогов на базе библиотеки гимназии / Т. В. Рязанцева // Библиотека в школе. - 2015. - № 9. - С. 44-46.
Фроликова, У. В. Основы информационной культуры и грамотности в школьной библиотеке / У. В. Фроликова // Школьная библиотека. - 2012. - № 1. - С. 66-72 : 22 фот.
Цхут, Н. А. Воспитание информационной культуры читателей : от кн. к веб-технологиям / Н. А. Цхут // Библиотечное дело. - 2014. - № 17. - С. 34-38 : фот., табл.
Юсупова, Г. Н. Приоритеты и социальная значимость формирования информационной культуры студентов различных специальностей / Г. Н. Юсупова // Научные и технические библиотеки. - 2010. - № 3. - С. 33-38. - Библиогр.: с. 37-38 (15 назв.).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2026-10-04T08:17:06+03:00</dcterms:created>
  <dcterms:modified xsi:type="dcterms:W3CDTF">2026-10-04T08:17:06+03:00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