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 () от 17 марта 2009
</w:t>
      </w:r>
    </w:p>
    <w:p>
      <w:pPr/>
      <w:r>
        <w:rPr/>
        <w:t xml:space="preserve">Добрый день!Помогите,пожалуйста,подобрать литературу для дипломного проекта на тему :"Организация стоматологической помощи населению".спасибо
Здравствуйте, Людмила.
Предлагаем Вам библиографический список:
Книга
65.9(2Рос)495; О-64 Организация и экономика стоматологической службы / Г. М. Гайдаров, И. С. Кицул, В. С. асюкова, В. В. Степанов ; [ред. И. С. Мыльникова]. - М. : Грантъ, 2001. -199 с. - (Медицинская редакция "Главный врач"). (1595755 - МЕД)
Статьи
Жиленко, С. В. Правовые аспекты оказания стоматологической помощи / С. В. Жиленко // Военнно-медицинский журнал. - 2007. - N 2. - С. 70-71.
Каплан, М. З. Подушевые нормативы финансирования стоматологической помощи, оказываемой по Программе обязательного медицинского страхования различным возрастно-половым группам населения / М. З. Каплан, В. Г. Бутова // Экономика здравоохранения. - 2007. - N 12. - С. 13-17.
Организация системы стандартизации для оценки и повышения качества оказания стоматологической помощи / О. Ю. Любова [и др. ] // Медицинское право. - 2008. - N 2. - С. 44-47.
Сагина, О. В. О состоянии и перспективах семейной стоматологии в России / О. В. Сагина // Медицинская помощь. - 2006. - N 2. - С. 7-9.
Carmelo, G. A. Prevalence and factors related to malocclusion and orthodontic treatment need in children and adolescents in Italy / G. A. Carmelo,  M. P. Nobile // The European  Journal of Public Health. -  2007. - N 17 (Dec.). – P. 637 - 641.
Lang, I. A.  Neighbourhood deprivation and dental service use: a cross-sectional analysis of older people in England / I. A. Lang, S. J. Gibbs //  Journal of  Public Health. - 2008. –- N 30 (Dec.). – P. 472 - 478.
Вы можете осуществить самостоятельный поиск по запросу в ЭБД Oxford Journals в Отделе литературы на иностранных языках. Дополнительную информацию Вы можете получить в Зале каталогов и в Отделе медицинской и естественно-научной литературы.
С уважением, главный библиограф Отдела медицинской и естественно-научной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2026-10-18T12:20:36+03:00</dcterms:created>
  <dcterms:modified xsi:type="dcterms:W3CDTF">2026-10-18T12:20:36+03:00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