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№7502 (Мурманск) от 6 октября 2015
</w:t>
      </w:r>
    </w:p>
    <w:p>
      <w:pPr/>
      <w:r>
        <w:rPr/>
        <w:t xml:space="preserve">Помогите подобрать что-нибудь о стихах в прозе Тургенева.
Здравствуйте, Виктория. Предлагаем Вам библиографический список:
Книга
83.3(2=Рус)-4; О-66 Орлицкий, Ю. Б. Динамика стиха и прозы в русской словесности / Ю. Б. Орлицкий. – Москва : Изд. центр РГГУ, 2008. – 842 с. - Из содерж.: И. С. Тургенев. – С. 178-200. (1681879 - ХР ; 1681880 - АБ)
Статьи
Аксенова, Л. А. Стихотворение в прозе И. С. Тургенева «Дурак» : VII кл. /Аксенова Л. А. // Литература в школе. - 2006. - № 9. - С. 54.
Апевалов, В. А. «Как хороши, как свежи были розы...». Стихотворение в прозе И. С. Тургенева : VII кл. /Апевалов В. А. // Литература в школе. - 2006. - № 3. - С. 40.
Романичева, Е. С. "Смысла, отдельного от поэтики, не существует" : материалы к уроку-практикуму по стихотворению И. С. Тургенева "Русский язык" : X кл. / Е. С. Романичева // Литература в школе. - 2007. - № 12. - С. 23-24.
Шведова, С. О. Стихотворение Тургенева "Соперник": опыт прочтения в историко-культурном контексте / С. О. Шведова // Русская литература. - 2004. - № 4. - С. 134-144.
Электронные ресурсы (с текстами документов можно поработать в залах каталогов и электронных ресурсов на 3-м этаже библиотеки)
Геймбух, Е. Ю. Образ адресата в «стихотворениях в прозе» И. С. Тургенева [Электронный ресурс] / Геймбух Е. Ю. // Вестник Московского городского педагогического университета. Серия: Филологическое образование. - Электрон. дан. - 2009. - № 2. - С. 27-33. - Режим доступа: http://elibrary.ru, регламентир. (06.10.2015).
Кузнецова, Д. Д. «Стихотворения в прозе» И. С. Тургенева в контексте динамики форм повествования в романах и повестях писателя [Электронный ресурс] / Кузнецова Д. Д. // Вестник Самарского государственного университета. – Электрон. дан. - 2010. - № 1. - С. 164-168. - Режим доступа: http://elibrary.ru, регламентир. (06.10.2015).
Кузнецова, Д. Д. Цикл стихотворений в прозе как автопсихологическая форма [Электронный ресурс] / Кузнецова Д. Д. // Вестник Самарской гуманитарной академии. Серия: Философия. Филология. – Электрон. дан. - 2010. - № 2. - С. 171-185. - Режим доступа: http://elibrary.ru, регламентир. (06.10.2015).
Ламбева, Е. «Стихотворения в прозе И. С. Тургенева» как романтическая элегия [Электронный ресурс] / Ламбева Е. // Вестник Казанского государственного университета культуры и искусств. – Электрон. дан. - 2009. - № 3. - С. 76-79. - Режим доступа: http://elibrary.ru, регламентир. (06.10.2015).
Маркова, Л. И. Стихотворение в прозе «Собака» И. С. Тургенева и стихотворение И. А. Бунина «Собака»: из опыта сравнения [Электронный ресурс] / Маркова Л. И. // Литература в школе. – Электрон. дан. - 2014. - № 6. - С. 34-35. - Режим доступа: http://elibrary.ru, регламентир. (06.10.2015).
Дополнительную информацию Вы можете получить в зале каталогов на 3-м этаже библиотеки.
С уважением, Данилова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2026-10-04T05:42:09+03:00</dcterms:created>
  <dcterms:modified xsi:type="dcterms:W3CDTF">2026-10-04T05:42:09+03:00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