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 (Мурманск) от 19 марта 2009
</w:t>
      </w:r>
    </w:p>
    <w:p>
      <w:pPr/>
      <w:r>
        <w:rPr/>
        <w:t xml:space="preserve">Здравствуйте,помогите пожалуйста подобрать литературу на тему "Молодежная политика". Мне нужна теория, и аналитическая информация по современному состоянию государственной молодежной политики?
Здравствуйте, Ксения.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Книги
66.3(2Рос),41; Г96 Гусев, Б. Б. Стратегия государственной молодежной политики : (с комментариями) / Б. Б. Гусев, А. М. Лопухин ; Рос. гос. социал. ун-т. – М. : Изд-во Российского государственного социального университета, 2007. - 141 с. (1663468 - ЧЗ ; 1663469 - АБ)
60.542.15; Ю14 Ювенология в XXI веке: комплексное междисциплинарное знание о молодом поколении / под ред. Е. Г. Слуцкого и В. В. Журавлева. - СПб. : Петрополис, 2007. - 215 с. : ил. (1642693 - ХР)
Статьи
Динес, В. А. Государственная молодежная политика: современное состояние и перспективы / В. А. Динес, В. А. Третьяк // Власть. - 2005. - N 8. - С. 3-9.
Молодежная государственная политика : первые результаты / В. Л. Мутко ; интервьюер Т. Н. Шабалина // Основы государства и права. - 2005. - N 2. - С. 55-60.
Перспективы государственной молодежной политики : информ.-аналит. материалы подготовлены к парламент. слушаниям "Проблемы молодежи и перспективы их законодател. регулирования", состоявшимся в Гос. думе ФС РФ 22.11.04 // Официальные документы в образовании. - 2005. - N 14. - С. 3-16.
Фурсенко, А. А. Об основных направлениях молодежной политики в Российской Федерации и государственных мерах по ее реализации: выступление в Совете Федерации Федерального собрания РФ 8 февраля 2006 г. / Андрей Александрович Фурсенко // Народное образование. - 2006. - N 4. - С. 9-13.
Шахнович, И. С. Молодежная политика и механизм ее реализации / И. С. Шахнович // Школа. - 2004. - N 2. - С. 71-76.
Шинкаренко, П. Молодежная политика в России : взаимодействие всех субъектов общества / П. Шинкаренко // Проблемы теории и практики управления. - 2008. - N 3. - С. 119-126.
Электронные ресурсы (с текстами документов можно поработать в Зале электронных ресурсов на 3-м этаже библиотеки)
Кострова, А. А. Публичная молодежная политика: процесс становления и реализации в современной России [Электронный ресурс] : дис. ... канд. полит. наук : 23.00.02 / Кострова Анастасия Анатольевна ; Гос. ун-т упр. – М., 2008. – 229 с. – Режим доступа: http://diss.rsl.ru/diss/rsl01004000000/rsl01004044000/rsl01004044965/rsl01004044965.pdf, регламентир. (20.03.09).   
Щербина, О. С. Механизм государственной молодежной политики в Российской Федерации: современное состояние и тенденции развития [Электронный ресурс] : дис. ... канд. полит. наук : 23.00.02 / Щербина Олег Сергеевич. – Электрон. дан. - Черкесск, 2006. - 181 с. – Режим доступа: http://diss.rsl.ru/diss.aspx?orig=/rsl01002000000/rsl01002882000/rsl01002882543/rsl01002882543.pdf, регламентир. (20.03.09).  
С уважением, главный библиограф Управления информационного обслуживания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2026-10-18T12:20:07+03:00</dcterms:created>
  <dcterms:modified xsi:type="dcterms:W3CDTF">2026-10-18T12:20:07+03:00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