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№7569 (Мурманск) от 22 октября 2015
</w:t>
      </w:r>
    </w:p>
    <w:p>
      <w:pPr/>
      <w:r>
        <w:rPr/>
        <w:t xml:space="preserve">Здравствуйте, Помогите в подборе литературы (желательно электронные ресурсы) по теме: "Влияние объемов работы на умственную способность и взаимосвязь с профессиональным выгоранием). Большое спасибо за помощь.
Здравствуйте, Инна. Предлагаем список литературы по Вашему запросу :
Книги
88.411; И46 Ильин, Е. П. Работа и личность. Трудоголизм, перфекционизм, лень / Е. П. Ильин. - Санкт-Петербург [и др.] : Питер, 2011. - 224 с. (1707002 - ЧЗ)
88.837; Л42 Лейтес, Н. С. Умственные способности и возраст / Н. С. Лейтес. - Москва : Педагогика, 1971. - 279 с. (685097 - ХР-Обяз.экз. 685098 - ЧЗ 685099 - ХР 686735 - АБ 686944 - ХР) 
88.8-69; О-65 Орел, В. Е. Синдром психического выгорания : мифы и реальность / В. Е. Орел. - Харьков : Гуманитар. центр ; Humanitarian Centre, 2014. - 294 с. (1755811 - ХР 1755812 - АБ)
Статья
Юрикова, А. А. Исследование выраженности синдрома эмоционального выгорания психологов-практиков с различным стажем профессиональной деятельности / А. А. Юрикова // Психотерапия. - 2005. - № 1. - С. 39-40.
Электронные ресурсы (с текстами документов можно поработать в залах каталогов и электронных ресурсов на 3-м этаже библиотеки)
Неруш, Т. Г. Профессиональное выгорание как специфическая форма профессиональных деструкций [Электронный ресурс] / Неруш Т. Г. // Известия Саратовского университета. Серия: Философия. Психология. Педагогика. - Электрон. дан. -   2012. - Т. 12, № 3. - С. 83-87. - Режим доступа: http://elibrary.ru, регламентир. (23.10.2015).
Полунина, О. В.  Увлеченность работой и профессиональное выгорание: особенности взаимосвязей  [Электронный ресурс] / О. В. Полунина // Психологический журнал. - Электрон. дан. -   2009. - Т. 30, № 1. - С. 73-85. – Режим доступа: http://elibrary.ru, регламентир. (23.10.2015).
Ронгинская, Т. И. Психические состояния. Синдром выгорания в социальных профессиях [Электронный ресурс] /  Ронгинская Т. И. // Психологический журнал. - Электрон. дан. -   2002. -  № 3. - С. 85-95. – Режим доступа: http://elibrary.ru, регламентир. (23.10.2015).
Шароглазова, С. А. Интеллектуальный потенциал личности [Электронный ресурс] /  Шароглазова С. А. // Экономические и гуманитарные исследования регионов. – Электрон. дан. -  2014. - № 5. - С. 34-36. – Режим доступа: http://elibrary.ru, регламентир. (23.10.2015).
С уважением, Л. Ф. Зубчевская главный библиограф Центральной справочной службы.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2026-10-04T03:08:28+03:00</dcterms:created>
  <dcterms:modified xsi:type="dcterms:W3CDTF">2026-10-04T03:08:28+03:00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