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№7571 (Мурманск) от 22 октября 2015
</w:t>
      </w:r>
    </w:p>
    <w:p>
      <w:pPr/>
      <w:r>
        <w:rPr/>
        <w:t xml:space="preserve">Техника росписи поморских прялок. Традиции новгородской росписи в поморских прялках.
Здравствуйте, Татьяна. Предлагаем Вам библиографический список:
Книги
85.125 ; В27 Величко, Н. К. Русская роспись : техника, приемы, изделия / Н. Величко. - Москва : АСТ-ПРЕСС КНИГА, 2012. - 223 с. : цв. ил., фотоил. - (Золотая библиотека увлечений) (Энциклопедия). (1726127 – ИСК)
745 ; В75 Воронов, В. С. О крестьянском искусстве : избр. тр. / В.С. Воронов ; [вступ. ст. Т. Разиной]. - Москва : Совет. художник, [1972]. - 350 с. : ил. - Из содерж.: Русские прялки. Поморский тип / В. С. Воронов. - С. 224. (747098 - ХР)
63.5 ; Д53 Дмитриева, С. И. Традиционное искусство русских Европейского Севера : этногр. альбом / С. И. Дмитриева ; Рос. акад. наук, Ин-т этнологии и антропологии им. Н. Н. Миклухо-Маклая. - Москва : Наука, 2006. - 284 с., [30] л. цв. ил. : ил. - Из содерж.: Прялки. Мезенская роспись. - С. 76-85. (Ф-1655244 - ХР Ф-1655245 - ИСК)
63.5 ; И32 Из культурного наследия народов Восточной Европы / [отв. ред. Т. В. Станюкович]. - Санкт-Петербург. : Наука, С.-Петерб. отд-ние, 1992. - 208 с. : ил. - (Сборник Музея антропологии и этнографии / РАН, НИИ "Музей антропологии и этнографии" им. Петра Великого (Кунсткамера). - Из содерж.: Прялка в символическом контексте культуры (по русским памятникам в музеях). [Имеется материал о росписи] / О. Бернштам. - С. 14 - 43. (1505684 - ХР-Обяз.экз.)
63.5 ; К90 Культура русских поморов : ист. - культуролог. анализ = The culture of the russian pomors / В. В. Ануфриев [и др.]. - Москва : ФОРУМ : Неолит, 2013. - 319 с., [20] л. цв. ил. : ил. (1730776 - ХР 1730777 - ОКР 1730778 – ИСК)
745 ; Р89  Русские прялки : [альбом / авт. альбома Н. В. Тарановская, Н. В. Мальцев. - Ленинград : Аврора, 1970]. - 110 с. : ил. (Ф-675407 - ИСК)
85.123(2) ; С28 Северные ремесла: традиции и современность : монография / [Н. П. Залывский и др.] ; под ред. Н. П. Залывского ; М-во образования и науки Рос. Федерации, Федер. гос. авт. образоват. учреждение высш. проф. образования "Сев. (Аркт.) федер. ун-т им. М. В. Ломоносова". - Архангельск : САФУ, 2013. - 144 с., [6] л. цв. ил. : ил., табл. (1737745 - ХР)
63.5 ; Ф75 Фольклор и этнография Русского Севера : [сб. ст. / отв. ред. Б. Н. Путилов и К. В. Чистов] ; АН СССР, Ин-т этнографии им. Н. Н. Миклухо-Маклая. - Ленинград : Наука, Ленингр. отд-ние, 1973. - 278 с., [1] л. ил. - Из содерж.: Резьба и роспись народных мастеров  Северо-Западного Поморья / Н. И. Уханова. - С. 105-119. (781912 - ХР 792626 - ОКСЛ 1564316 - АБ)
Статьи
Бенеш, Т. Н. Искусство Мезенской росписи / Т. Н. Бенеш, Н. Лебедев // Изобразительное искусство в школе. - 2014. - № 1. - С. 42-53 : ил.
Фомина, Е. Мезенская роспись / Е. Фомина // Юный художник. - 2010. - № 8. - С. 18-19 : ил.
Электронный ресурс (с текстом документа можно поработать в залах каталогов и электронных ресурсов на 3-м этаже библиотеки)
Земцова, И. В. Мировые символы в декоре прялок [Электронный ресурс] / И. В. Земцова // Арктика и Север. - Электрон. дан. - 2011. - № 4. - С. 34-41. – Режим доступа: http://elibrary.ru/query_results.asp, регламентир. (24.10.2015).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2026-10-04T03:08:06+03:00</dcterms:created>
  <dcterms:modified xsi:type="dcterms:W3CDTF">2026-10-04T03:08:06+03:00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