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№7618 (Мурманская область) от 3 ноября 2015
</w:t>
      </w:r>
    </w:p>
    <w:p>
      <w:pPr/>
      <w:r>
        <w:rPr/>
        <w:t xml:space="preserve">Здравствуйте! Имеется ли в фонде МГОУНБ книга:Штирнер Мак с " Единственный и его собственность"?  Заранее благодарна
    Ворончихина Тамара Ивановна.
Здравствуйте. Предлагаем вам книгу из фондов нашей библиотеки, которую можно заказать через электронную доставку документов для юридических лиц:
87.3(4Гем)5-563; Ш91 Штирнер, М. Единственный и его собственность / Макс Штирнер. - Санкт-Петербург : Азбука, 2001. – 442 с. (М-1602358 – ХР ; М-1602359 - АБ)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2026-10-04T01:40:53+03:00</dcterms:created>
  <dcterms:modified xsi:type="dcterms:W3CDTF">2026-10-04T01:40:53+03:00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