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№7620 (Мурманск) от 3 ноября 2015
</w:t>
      </w:r>
    </w:p>
    <w:p>
      <w:pPr/>
      <w:r>
        <w:rPr/>
        <w:t xml:space="preserve">Здравствуйте, Мне нужен электронный вариант статей по теме: Политическая социализация студенческой молодежи в России.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Давыдов, А. И. Студенческая субкультура и современные формы политической активности молодежи [Электронный ресурс] / Давыдов А. И. // Вестник Сибирского государственного университета путей сообщения. - Электрон. дан. - 2009. - № 20. - С. 53-56. - Режим доступа: http://elibrary.ru, регламентир. (03.11.2015).
Давыдова, О. С. Интернет как ведущий агент политической социализации студенческой молодежи [Электронный ресурс] / Давыдова О. С. // Pro nunc. Современные политические процессы. - Электрон. дан. - 2012. - № 1. - С. 64. - Режим доступа: http://elibrary.ru, регламентир. (03.11.2015).
Зуляр, Р. Ю. Политическая социализация студенчества как неотложная проблема современной России [Электронный ресурс] / Зуляр Р. Ю. // Вестник Забайкальского государственного университета. - Электрон. дан. - 2009. № 4. С. 61-66. - Режим доступа: http://elibrary.ru, регламентир. (03.11.2015).
Зуляр, Р. Ю. Проблемы политической социализации студентов в Байкальском регионе на рубеже XX-XXI вв. [Электронный ресурс] / Зуляр Р. Ю. // Известия Иркутского государственного университета. Серия: Политология. Религиоведение. - Электрон. дан. - 2009. - № 1. - С. 91-98. - Режим доступа: http://elibrary.ru, регламентир. (03.11.2015).
Кирдяшкин, И. В. Исследование влияния культурно-символического «контекста» на политическую социализацию Томской студенческой молодежи [Электронный ресурс] / Кирдяшкин И. В., Скочилова В. Г. // Вестник Томского государственного университета. Философия. Социология. Политология. - Электрон. дан. - 2015. - № 3. - С. 23-32. - Режим доступа: http://elibrary.ru, регламентир. (03.11.2015).
Куликов, С. П. Исторические аспекты развития студенческого самоуправления России в контексте политической социализации молодежи [Электронный ресурс] / Куликов С. П. // Вестник Московского государственного областного университета. Серия: История и политические науки. - Электрон. дан. - 2011. - № 4. - С. 157-162. - Режим доступа: http://elibrary.ru, регламентир. (03.11.2015).
Куликов, С. П. Студенческое самоуправление в новой россии: история развития и современное состояние в контексте политической социализации молодежи [Электронный ресурс] / Куликов С. П. // Исторические, философские, политические и юридические науки, культурология и искусствоведение. Вопросы теории и практики. - Электрон. дан. - 2011. - № 8, ч. 1. - С. 117-120. - Режим доступа: http://elibrary.ru, регламентир. (03.11.2015).   
Морозов, С. И. Политические технологии и механизмы социализации / ресоциализации студенческой молодежи в условиях реализации национальной модели модернизации России [Электронный ресурс] // Морозов С. И., Черных Н. С. // Вестник Волгоградского государственного университета. Серия 4, История. Регионоведение. Международные отношения. - Электрон. дан. - 2012. - № 2. - С. 132-139. - Режим доступа: http://elibrary.ru, регламентир. (03.11.2015).
Назарова, Р. Ф. Политическое сознание и политическая социализация студенческой молодежи: тенденции и особенности [Электронный ресурс] / Назарова Р. Ф., Кокамбо Ю. Д. // Вестник Амурского государственного университета. Серия: Гуманитарные науки. - Электрон. дан. - 2008. - № 40. - С. 12-14. - Режим доступа: http://elibrary.ru, регламентир. (03.11.2015).   
Силантьева, В. А. Вузовское образование в системе политической социализации [Электронный ресурс] / Силантьева В. А., Гамидова Н. В. // Научный вестник Южного института менеджмента. - Электрон. дан. - 2015. - № 1. - С. 99-101. - Режим доступа: http://elibrary.ru, регламентир. (03.11.2015).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2026-10-04T01:02:42+03:00</dcterms:created>
  <dcterms:modified xsi:type="dcterms:W3CDTF">2026-10-04T01:02:42+03:00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