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№7765 (Мурманск) от 4 декабря 2015
</w:t>
      </w:r>
    </w:p>
    <w:p>
      <w:pPr/>
      <w:r>
        <w:rPr/>
        <w:t xml:space="preserve">Прошу подобрать список литературы по теме "История и роль культурных клубов в сельской местности".
Здравствуйте, Марина. Предлагаем Вам библиографический список:
Книги
71.4 ; С69 Социокультурный анализ и развитие территорий России: проблемы и решения / [Севан О. Г. и др.] ; под общ. ред. О. Г. Севан ; Рос. ин-т культурологии М-ва культуры Рос. Федерации, Рос. ком. по селам и малым городам - ЕКОВАСТ. - Москва : ФОРУМ, 2012. - 462 с. : ил. - Из содерж.: Клубы-очаги культуры вчера и сегодня. - С. 201-209. (1734294 - ХР)
77; С69 Социально-культурная деятельность: состояние и тенденции развития : сб. науч. ст.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Челяб. гос. акад. культуры и искусств, 2006-    .Вып. 1, ч. 1. - 2006. - 268 с. : табл., схем. - Из содерж.: Управление культурным развитием сельских жителей (на примере муниципального Туймазинского района ремпублики  Башкортостан) / Т. П. Степанова, О. М. Мамалимова. - С. 175-193. (1649219 – ИСК)Вып. 1, ч. 2. - 2006. - 198 с. : табл. - Из содерж.: Адаптация сельского клуба к новым социально-экономическим  условиям (Опыт реализации проекта «Сельский клуб») / Л. И. Шишкина. - С. 157-163. (1649220- ИСК)
Статьи
Бетин, О. Социокультурные комплексы на селе: опыт организации межведомственного взаимодействия по формированию духовно нравственных ценностей у детей и молодежи : [выступление на заседании Попечит. совета Центр. федер. округа] (г. Тамбов)  / О. Бетин ; предисл. А. Фурсова // Духовно-нравственное воспитание. - 2012. - № 5. - С. 7-10 : 1 рис.
Ким, В. Чтобы жили в селе клубы / В. Ким // Клуб. - 2008. - № 2. - С. 10-11 : фот. цв.
Мароховская, М. Сегодня и завтра сельского клуба / М. Мароховская // Клуб. - 2003. - № 6. - С. 3.
Морозов, Г. Н. Культурно-досуговые учреждения : проблемы и решения : (на примере Ленингр. обл.) / Г. Н. Морозов, Г. В. Алексеев // Власть. - 2013. - № 7. - С. 82-85.
Электронные ресурсы (с текстами документов можно поработать в залах каталогов и электронных ресурсов на 3-м этаже библиотеки)
Гальцева, И. А. Педагогические условия социально-культурного развития молодежи в сельской местности [Электронный ресурс] / И. А. Гальцева // Вестник Московского государственного университета культуры и искусств. - Электрон. дан. - 2009. - № 6. - С. 157-160. - Режим доступа: http://elibrary.ru, регламентир.(07.12.2015).
Климашкина, Е. Ю. Клубы как один из видов досуговых обществ и их роль в повседневной жизни Дона и Северного Кавказа в ХІХ - начале ХХ в [Электронный ресурс] / Е. Ю. Климашин // Научные проблемы гуманитарных исследований. - Электрон. дан. - 2010. - №. 11. - С. 33-39. – Режим доступа: http://elibrary.ru, регламентир.(07.12.2015).
Кузоро, К. А.  Клубная деятельность современных сельских библиотек (из опыта работы библиотек Каргасокского, Кривошеинского и Молчановского районов Томской области  [Электронный ресурс] / К. А. Кузоро, Д. Н. Болотских // Вестник Томского государственного университета. Культурология и искусствоведение. - Электрон. дан. - 2013. - № 2 (10). - С. 87-92. - Режим доступа: http://elibrary.ru, регламентир.(07.12.2015).
Лукаш, В. И. Клубные учреждения как базовый элемент досуговой инфраструктуры  Ставрополья в 1960-е - 1970-е годы [Электронный ресурс] : анализ состояния и деятельности  / В. И. Лукаш // Научные проблемы гуманитарных исследований. - Электрон. дан. - 2010. - № 8. - С. 82-91. - Режим доступа: http://elibrary.ru, регламентир.(07.12.2015).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Ломшин, А. В. Роль сельского культурного комплекса в удовлетворении культурных потребностей жителей села Мордовии в 1975-1982 гг. / А. В. Ломшин // Вестник НИИ гуманитарных наук при Правительстве Республики Мордовия. - 2011. - № 4. - С. 164-167.
Яско, Т. В. Организация клубной работы в малом селе / Т. В. Яско // Досуговая деятельность как фактор формирования социокультурного пространства малого города : сб. метод. материалов. - Омск, 2013. - С. 79-83.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2026-10-03T19:01:34+03:00</dcterms:created>
  <dcterms:modified xsi:type="dcterms:W3CDTF">2026-10-03T19:01:34+03:00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