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№7776 (Мурманск) от 8 декабря 2015
</w:t>
      </w:r>
    </w:p>
    <w:p>
      <w:pPr/>
      <w:r>
        <w:rPr/>
        <w:t xml:space="preserve">Здравствуйте, необходима литература по теме "Карточка помощи на уроке математики как средство реализации дифференцированного подхода в начальной школе"
Здравствуйте, Алена. Тема Вашего запроса сформулирована очень узко и требует просмотра документов de visu. Предлагаем литературу общего характера для ознакомления с темой:
Книга
74.262.21 ; М34 Математика : 1-4-е кл. : коррекц.-развивающие задания и упражнения / Изд-во "Учитель" ; авт.-сост. Е. П. Плешакова. - Волгоград : Учитель, 2009. - 205 с. : ил. - (Коррекционное обучение). - Библиогр.: с. 204 (7 назв.). (1689195 – АБ)
Статьи
Иванова, И. Ю. Дифференцированное обучение математике на современном этапе развития начального образования / И. Ю. Иванова // Начальная школа. - 2013. - № 4. - С. 78-83 : рис. - Библиогр.: с. 83.
Калинченко, А. В. Подбор дифференцированных заданий в зависимости от характера деятельности учащихся / А. В. Калинченко // Начальная школа. - 2013. - № 5. - С. 55-57.
Селиверстова, В. Использование дифференцированного подхода в процессе обучения младших школьников : [математика в нач. шк.] / В. Селиверстова // Учитель : проф. пед. журн. - 2012. - № 4. - C. 43-48.
Шаповалова, Л. Дед Мороз решает задачи : математика. 3 кл. / Л. Шаповалова // Начальная школа : метод. газ. для учителей нач. шк. - 2007. - 16-31 дек. (№ 24). - С. 23-27. 
Электронные ресурсы (с текстами документов можно поработать в залах каталогов и электронных ресурсов на 3-м этаже библиотеки)
Барабанова, С. Ю. Творческий подход на уроках математики при дифференцированном обучении [Электронный ресурс] / Барабанова С. Ю. // Эксперимент и инновации в школе. – Электрон. дан. - 2014. - Т. 4. - С. 25-29. – Режим доступа: http://elibrary.ru/, регламентир. (09.12.2015).
Баринова, О. В. Уровневая дифференциация в обучении младших школьников решению текстовых математических задач [Электронный ресурс] : дис. ... канд. пед. наук : 13.00.02 / Баринова Ольга Владимировна. – Электрон. дан. - Саранск, 1999. - 187 с. : ил. – Режим доступа: http://sigla.rsl.ru/, регламентир. (09.12.2015).
Мальцева, Е. В. Использование дифференцированного подхода на уроках математики в начальной школе [Электронный ресурс] / Мальцева Е. В. // Вестник Марийского государственного университета. – Электрон. дан. - 2013. - № 11. - С. 62-65. – Режим доступа: http://elibrary.ru/, регламентир. (09.12.2015).
Мезенцева, Т. А. Дифференцированный подход в обучении младших школьников на уроках математики [Электронный ресурс] / Мезенцева Т. А. // Начальная школа плюс До и После. – Электрон. дан. - 2013. - № 3. - С. 58-60. – Режим доступа: http://elibrary.ru/, регламентир. (09.12.2015).
См. также ответ на запрос № 3271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Деменева, Н. Н. Дифференциация учебной работы младших школьников на уроках математики : метод. пособие / Н. Н. Деменева. - Москва : АРКТИ, 2005. - 87 с. : ил. - (Школьное образование). - (В помощь учителю). - Библиогр.: с. 85-87.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Развитие творческой индивидуальности младших школьников на уроках математики на основе дифференцированного обучения ; Дифференцированный подход в обучении младших школьников на уроках математики по системе Л. В. Занкова.
Интеграция науки и образования как условие повышения качества подготовки специалистов : материалы XXIX преподават. науч.-практ. конф. - Оренбург : ОГПУ, 2008.Т. 13 : [Секция кафедры общей педагогики; Секция кафедры возрастной и общей психологии; Секция кафедры специальной педагогики и методик обучения; Секция кафедры специальной психологии; Секция кафедры ТиМНиДО факультета ДиНО] /... Каф. общ. педагогики, Фак. психологии и Каф. ТиМНиДО Фак. ДиНО. - 255 с. : ил. - Библиогр. в конце докл. – Из содерж.: Дифференцированный подход в обучении младших школьников на уроках математики.
Современное начальное образование: ВУЗ – школа : материалы Всерос. науч.-практ. конф. с междунар. участием (24-25 мая 2012 г.). - Москва : Ред.-изд. МГГУ, 2012. - 244 с. : ил. - Библиогр. в конце докл. – Из содерж.: Особенности дифференцированного обучения младших школьников математике / И. Ю. Иванова. - С. 31-36.
Тенденции и проблемы развития математического образования : науч.-практ. сб. / Армав. гос. пед. акад. - Армавир : АГПА, Ред.-изд. центр ГОУ ВПО "Армав. гос. пед. акад.", 2010-    .   Вып. 9. – 2011. - 123 с. : ил. – Из содерж.: О дифференциации обучения младших подростков математике / О. Ш. Черноус. - С. 82-84.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2026-10-03T18:59:55+03:00</dcterms:created>
  <dcterms:modified xsi:type="dcterms:W3CDTF">2026-10-03T18:59:55+03:00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