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№7787 (Мурманск) от 10 декабря 2015
</w:t>
      </w:r>
    </w:p>
    <w:p>
      <w:pPr/>
      <w:r>
        <w:rPr/>
        <w:t xml:space="preserve">Учет и контроль расчетов с дебиторами и кредиторами на примере бюджетного учреждения.
Здравствуйте, Жанна. Предлагаем список литературы по Вашему запросу :
Книги
65.052.231.23; К28 Кассовые и банковские операции с учетом всех изменений в законодательстве : все виды расчетов, первич. учет. док., бухгалт. проводки, применение ККТ, расчеты с подотчет. лицами, дебиторы, кредиторы и взаимозачеты : слож. вопросы, практ. примеры / Ассоц. бухгалтеров, аудиторов и консультантов ; под ред. Г. Ю. Касьяновой. - Изд. 10-е, перераб. и доп. - Москва : АБАК, 2013. - 310 с. : табл. (1725909 - ЧЗ)
65.052.247я73; П49 Полещук, Т. А. Бухгалтерский учет в бюджетных организациях : учеб. пособие / Т. А. Полещук, О. В. Митина. - Москва : Вуз. учебник : ИНФРА-М, 2011. - 149 с. (1703421 - ЧЗ 1703422 - АБ)
65.052.247я73; П58 Попова, М. И. Бухгалтерский учет в бюджетных организациях : учеб.-практ. пособие / М. И. Попова, И. И. Жуклинец. - Москва : Юрайт, 2011. - 594 с. (1706055 - ЧЗ 1706056 - АБ)
Статьи
Валинуров, Т. Р. Специфика оценки дебиторской и кредиторской задолженностей предприятия / Т. Р. Валинуров, Т. В. Трофимова // Международный бухгалтерский учет. - 2014. - № 3. - С. 33-44.
Евстратова, И. В. Корректировка дебиторской и кредиторской задолженности / И. В. Евстратова // Бухгалтерский учет. - 2013. - № 2. - С. 23-27
Зернова, И. Возврат дебиторской задолженности: особенности бухгалтерского учета / И. Зернова // Учреждения культуры и искусства: бухгалтерский учет и налогообложение. - 2015. - № 5. - С. 27-37.
Никитина, В. Ю. Отражение в учете дебиторской и кредиторской задолженности / Никитина В. Ю. // Консультант бухгалтера. - 2014. - № 7. - С. 22-33, 142-143.
Ремизова, О. Н. Формирование дебиторской задолженности и ее учет на предприятии / О. Н. Ремизова // Современный бухучет. - 2011. - № 8. - С. 3-12.
Электронные ресурсы(с текстами документов можно поработать в залах каталогов и электронных ресурсов на 3-м этаже библиотеки)
Дементьева, Н. М. Дебиторская и кредиторская задолженность: учет и порядок списания [Электронный ресурс] // Бухгалтерский учет в бюджетных и некоммерческих организациях. - Электрон. дан. - 2015. - № 3. - С. 16-22. - Режим доступа: СПС «КонсультантПлюс» (13.12.2015).
Мелехина, Т. И. Учетно-аналитическое обеспечение внутреннего контроля за дебиторской и кредиторской задолженностью некоммерческих организаций [Электронный ресурс] // Бухгалтерский учет в бюджетных и некоммерческих организациях. - Электрон. дан. - 2013. - № 23. - С. 22-25. - Режим доступа : СПС «КонсультантПлюс» (13.12.2015).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2026-10-03T18:14:07+03:00</dcterms:created>
  <dcterms:modified xsi:type="dcterms:W3CDTF">2026-10-03T18:14:07+03:00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