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№7788 (Мурманск) от 10 декабря 2015
</w:t>
      </w:r>
    </w:p>
    <w:p>
      <w:pPr/>
      <w:r>
        <w:rPr/>
        <w:t xml:space="preserve">Добрый день, подскажите пожалуйста литературу по бухучету для написания дипломной работы на тему "Учет и контроль расчетов с дебиторами и кредиторами" на примере бюджетного учреждения. Заранее спасибо.
Добрый день, Жанна. Ответ на Ваш вопрос смотрите  в архиве выполненных справок «Виртуального библиографа» под № 7787.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
 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2026-10-03T18:19:16+03:00</dcterms:created>
  <dcterms:modified xsi:type="dcterms:W3CDTF">2026-10-03T18:19:16+03:00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