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№7804 (Мурманск) от 17 декабря 2015
</w:t>
      </w:r>
    </w:p>
    <w:p>
      <w:pPr/>
      <w:r>
        <w:rPr/>
        <w:t xml:space="preserve">литература по теме "Использование драматизации на уроках литературного чтения в начальной школе"
Здравствуйте, Алена. Предлагаем Вам библиографический список:
Статьи
Гаврилова, Т. В. Развитие творческих способностей школьников при работе с произведением С. Т. Аксакова "Аленький цветочек" / Т. В. Гаврилова // Начальная школа. - 2014. - № 3. - С. 20-23. - Библиогр.: с. 23.
Лазарева, В. А. Уроки литературного чтения в современной начальной школе: особенности работы над драмой, чтение по ролям и инсценирование как путь глубокого читательского вхождения в образ / В. А. Лазарева // Начальная школа : прил. к газ. "Первое сент." - 2005. - 16-30 нояб. (№ 22). - С. 2-12.
Шпунтова, Т. Т. Драматизация на уроках литературного чтения / Т. Т. Шпунтова / Начальная школа. - 2014. - № 7. - С. 75-79 : табл. - Библиогр.: с. 79 (4 назв.).
Якимов, И. Драматизация в литературном образовании младших школьников / И. Якимов // Искусство в школе. - 2005. - № 1. - С. 7-10.
Электронные ресурсы (с текстами документов можно поработать в залах каталогов и электронных ресурсов на 3-м этаже библиотеки)
Лопина, С. О. К вопросу об организации литературного творчества на уроках чтения в начальной школе [Электронный ресурс] / Лопина С. О. // Актуальные направления научных исследований XXI века: теория и практика. – Электрон. дан. - 2015. - Т. 3, № 1 (12). - С. 83-89. – Режим доступа: http://elibrary.ru/, регламентир. (20.12.2015).
Орлова, Д. А. Использование приема драматизации при изучении художественного произведения в начальной школе (из опыта педагогической практики) [Электронный ресурс] / Орлова Д. А. // Обучение и воспитание: методики и практика. – Электрон. дан. - 2015. - № 21. - С. 52-57. – Режим доступа: http://elibrary.ru/, регламентир. (20.12.2015).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Мали, Л. Д. Творческие работы на уроках литературного чтения в начальных классах / Л. Д. Мали // Начальная школа плюс до и после. - 2013. - № 8. - С. 53-56. - (Учительская кухня). - Библиогр.: с. 56 (3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2026-10-03T17:35:06+03:00</dcterms:created>
  <dcterms:modified xsi:type="dcterms:W3CDTF">2026-10-03T17:35:06+03:00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