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№7836 (Мурманская область) от 15 января 2016
</w:t>
      </w:r>
    </w:p>
    <w:p>
      <w:pPr/>
      <w:r>
        <w:rPr/>
        <w:t xml:space="preserve">Добрый день! Нужна литература для курсовой работы "Рыболовный флот в Баренц.регионе". Тема курсовой "Морозильный траулер"
Здравствуйте, Юлия.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из фондов нашей библиотеки по второй теме,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47.22кр; Б71 БМРТ в Северо-Западной Атлантике : [сб. ст.]. – Мурманск : Кн. изд-во, 1964. - 30 с. (486840 – ХР ; 545895 - ХР)
39.425.51; К18 Каменский, Е. В. Траулеры и сейнеры / Е. В. Каменский, Г. Б. Терентьев. – Ленинград : Судостроение, 1978. – 214 с. : ил. (974646 - ХР ; 974647 - АБ ; 974648 - АБ ; 974649 - АБ ; 974651 - ЧЗ)
Статья
ОАО ЦС "Звездочка" // Судостроение. - 2013. - № 4. - С. 8-9.
Электронные ресурсы
Дятченко, С. В. Проектная оценка общей вибрации при модернизации БМРТ [Электронный ресурс] / Дятченко С. В., Тананыкин С. В., Овсеев Н. С. // Известия КГТУ. - Электрон. дан. - 2011. - № 21. - С. 164-170. - Режим доступа: http://elibrary.ru, регламентир. (19.01.2016).
Левашов, Д. Е. Малоизвестные страницы в истории создания первого БМРТ [Электронный ресурс] / Левашов Д. Е., Тишкова Т. В. // Вопросы рыболовства. - Электрон. дан. - 2010. - Т. 11, № 4/44. - С. 706-715. - Режим доступа: http://elibrary.ru, регламентир. (19.01.2016).
Шаталов, В. В. Большой морозильный рыболовный траулер [Электронный ресурс] / Шаталов В. В., Волков В. В. // Морской вестник. - Электрон. дан. - 2012. - № 4. - С. 20-21. - Режим доступа: http://elibrary.ru, регламентир. (19.01.2016).
См. также ответ на запрос № 4754 и ответ на 1-й вопрос под № 7835 в архиве выполненных справок «Виртуального библиографа».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2026-10-03T16:47:54+03:00</dcterms:created>
  <dcterms:modified xsi:type="dcterms:W3CDTF">2026-10-03T16:47:54+03:00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