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№7902 (Мурманск) от 8 февраля 2016
</w:t>
      </w:r>
    </w:p>
    <w:p>
      <w:pPr/>
      <w:r>
        <w:rPr/>
        <w:t xml:space="preserve">Здравствуйте.
Мне нужна литература для доклада на тему "Что такое структуры повседневности"
Здравствуйте, Татьяна.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Агапов, Ю. В. Стуктуры повседневности и культура образования [Электронный ресурс] / Агапов Ю. В. // Исторические, философские, политические и юридические науки, культурология и искусствоведение. Вопросы теории и практики. - Электрон. дан. - 2011. - № 6, ч. 3. - С. 10-16. - Режим доступа: http://elibrary.ru, регламентир. (08.02.2016).
Беловинский, Л. В. Культурно-исторические аспекты повседневности [Электронный ресурс] : содерж., структура и динамика : дис. ... д-ра ист. наук : 24.00.01 / Беловинский Леонид Васильевич. - Электрон. дан. - Москва, 2003. - 344 с. - Режим доступа: http://diss.rsl.ru, регламентир. (08.02.2016).
Отюцкий, Г. П. Структура повседневности: методологические подходы российских исследователей [Электронный ресурс] / Отюцкий Г. П. // Система ценностей современного общества. - Электрон. дан. - 2014. - № 38. - С. 13-17. - Режим доступа: http://elibrary.ru, регламентир. (08.02.2016).
Попов, С. И.  Специфика повседневности и пути формирования ее структур [Электронный ресурс] : дис. ... канд. филос. наук : 09.00.01 / Попов Сергей Иванович. - Электрон. дан. -Кемерово, 2005. - 183 с. - Режим доступа: http://diss.rsl.ru, регламентир. (08.02.2016).
Розенберг, Н. В. Дихотомичность структур культуры повседневности [Электронный ресурс] / Розенберг Н. В. // Аналитика культурологии. - Электрон. дан. - 2012. - № 23. - С. 212-217. - Режим доступа: http://elibrary.ru, регламентир. (08.02.2016).
Рябова, М. Ю. Знаковые структуры повседневности [Электронный ресурс] / Рябова М. Ю. // Вестник Кемеровского государственного университета. - Электрон. дан. - 2012. - № 4, ч. 4. - С. 128-131. - Режим доступа: http://elibrary.ru, регламентир. (08.02.2016).
Смирнов, С. А. Путь в структурах повседневности [Электронный ресурс] / С. А. Смирнов // Человек. - Электрон. дан. - 2004. - № 6. - С. 23-34. - Режим доступа: http://dlib.eastview.com/browse/doc/7265866, регламентир. (08.02.2016).
Соколов, Е. Г. Установление личностной аутентичности в дискурсе «структур повседневности» [Электронный ресурс] / Соколов Е. Г. // Новые идеи в философии. - Электрон. дан. - 1998. - № 7. - С. 153-156. - Режим доступа: http://elibrary.ru, регламентир. (08.02.2016).
Фаненштиль, Т. В. Структуры повседневности: мир-системный подход [Электронный ресурс] / Фаненштиль Т. В. // Труды молодых ученых Алтайского государственного университета. - Электрон. дан. - 2012. - № 9. - С. 255-257. - Режим доступа: http://elibrary.ru, регламентир. (08.02.2016).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Сыров, В. Н. О статусе и структуре повседневности (методологические аспекты) / Сыров В. Н. // Личность. Культура. Общество. - 2000. - Т. II, № S1. - С. 147-159.
См. также ответ на запрос № 7872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2026-10-03T13:45:02+03:00</dcterms:created>
  <dcterms:modified xsi:type="dcterms:W3CDTF">2026-10-03T13:45:02+03:00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