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№7922 (Мурманск) от 11 февраля 2016
</w:t>
      </w:r>
    </w:p>
    <w:p>
      <w:pPr/>
      <w:r>
        <w:rPr/>
        <w:t xml:space="preserve">Здравствуйте! Помогите, пожалуйста, подобрать литературу  по теме: Мурманский транспортный узел. (стратегия может какя есть?)
С Уважением, Ярослав Андреевич.
Здравствуйте. Предлагаем библиографический список:
Книги
65.9(21)М ; Е24 Европейский Север: инновационное освоение морских ресурсов (образование - наука - производство) (13-18 марта 2013 г.) : (материалы междунар. науч.-практ. конф.). - Мурманск : Изд-во МГТУ, 2013. Ч. 2. - 411 с. : ил., табл. – Из содерж.: Коммерческие модели логистической практики в Мурманском транспортном  узле / Кобылянский И. Г. - С. 62-66. (1736854 - ХР-ООЭ 1736855 - ХР-ООЭ 1736856 - ХР-ООЭ)
65.9(21)кр ; Н35 Национальные интересы России и экономика морских коммуникаций в Арктике. Арктика - 2014 : V Всерос. мор. науч.-практ.  конф., Мурманск, 29-30 мая 2014 г. : материалы конф. / [редкол.: Козьменко С. Ю. и др.]. - Мурманск : Изд-во МГТУ, 2014. - 232 с. : ил., цв. ил., портр., табл. - (Развитие морских коммуникаций в Арктике). - Из содреж.: Тенденции формирования Мурманского морского транспортного узла / Н. И. Зерщикова. - С. 122-124. (Ф-1740381 - ХР-ООЭ Ф-1740382 - ХР-ООЭ Ф-1740383 - ХР-ООЭ)
65.9(21)М ; Р89 Русский Север в геополитическом пространстве: состояние и перспективы : сб. материалов Всерос. науч.-практ. конф., 17.05.2012 - 18.05.2012, г. Мурманск / [редкол.: М. Д. Розбицкая - отв. ред. и др.]. - Мурманск : Изд-во МГТУ, 2012. - 162 с. : ил., табл. - Из содреж. : Инвестиционные проекты Мурманского транспортного узла / А. Ю. Фофанова.  (1718901 - ХР-ООЭ 1718902 - ХР-ООЭ 1718903 - ХР-ООЭ)
65.37кр ; Т65 Транспортная система Мурманской области = Transport system of Murmansk region / [М-во экон. развития Мурм. обл.]. - Мурманск : [б. и., 2013?]. - 23 с. : ил., карты. -   Текст парал. рус., англ. (1736835 - ХР-ООЭ)
Cтатьи
Серова, В. А. Транспортная инфраструктура Арктической зоны: новый этап развития / В. А. Серова // Север и рынок. - 2014. - № 2. - С. 29-34.
Соколов, А. А. Основы взаимодействия железнодорожного и водного (морского) транспорта (на примере Мурманского транспортного узла) / А. А. Соколов, А. А. Соловьев // Вестник МГТУ. - 2015. - Т. 18, № 1. - С. 48-52.
Степанова, Е. Н. Развитие проектов государственно-частного партнерства в Северо-Западном федеральном округе : [реализация проекта «Мурм. транспорт. узел»] / Е. Н. Степанова // Север и рынок. - 2014. - № 2. - С. 40-45.
Ягупов, И. Проект входит в стадию реализации / И. Ягупов ; фот. Л. Федосеева // Мурманский вестник. - 2014. - 24 янв. - С. 1 ; То же [Электронный ресурс] . – Режим доступа: https://vivaldi.mgounb.ru/Stat`qi/Murmanskiy_vestnik_-_2014-01-24_-_N12_-_s.1.pdf, свобод. (11.02.2016).   
Ягупов, И. Связать узлом два берега залива / И. Ягупов ; фот. Л. Федосеева // Мурманский вестник. - 2014. - 28 мая. - С. 1, 2 ; То же [Электронный ресур] . – Режим доступа: https://vivaldi.mgounb.ru/Stat`qi/Murmanskiy_vestnik_-_2014-05-28_-_N95_-_s.1.pdf, https://vivaldi.mgounb.ru/Stat`qi/Murmanskiy_vestnik_-_2014-05-28_-_N95_-_s.2.pdf, свобод. (11.02.2016).
Ягупов, И. Узел вяжется по графику / И. Ягупов ; фот. Л. Федосеева // Мурманский вестник. - 2015. - 19 нояб. - С. 1, 2 ; То же [Электронный ресур] . – Режим доступа:  https://vivaldi.mgounb.ru/Stat`qi/Murmanskij-vestnik_2015-11-19_N218_s1_b.pdf,   https://vivaldi.mgounb.ru/Stat`qi/Murmanskij-vestnik_2015-11-19_N218_s2_b.pdf, свобод. (11.02.2016).
Поиск информации на интересующую Вас тему Вы можете также провести самостоятельно в Электронном каталоге в базе данных "Краеведение" на сайте нашей библиотеки.
За дополнительной информацией Вы можете обратиться в отдел краеведения (4-й этаж библиотеки).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2026-10-03T13:46:04+03:00</dcterms:created>
  <dcterms:modified xsi:type="dcterms:W3CDTF">2026-10-03T13:46:04+03:00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