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№7933 (Мурманск) от 13 февраля 2016
</w:t>
      </w:r>
    </w:p>
    <w:p>
      <w:pPr/>
      <w:r>
        <w:rPr/>
        <w:t xml:space="preserve">РЕПРЕЗЕНТАЦИЯ КОНЦЕПТОСФЕРЫ «CORPORATE CULTURE» В АНГЛОЯЗЫЧНОЙ БИЗНЕС-ПУБЛИЦИСТИКЕ ПО КОРПОРАТИВНОЙ ЭТИКЕ И КОРПОРАТИВНОМУ МЕНЕДЖМЕНТУ
Перелыгина Т.А.
Наука и современность. 2010. № 7. ч. 2. С. 119-123.
Здравствуйте, Анна. Предлагаем Вам библиографическое описание статьи:
Перелыгина, Т. А. Репрезентация концептосферы «corporate culture» в англоязычной бизнес-публицистике по корпоративной этике и корпоративному менеджменту [Текст] / Перелыгина Т. А. // Наука и современность. - 2010. - № 7, ч. 2. - С. 119-123.
или
Перелыгина, Т. А. Репрезентация концептосферы «corporate culture» в англоязычной бизнес-публицистике по корпоративной этике и корпоративному менеджменту [Текст] / Перелыгина Т. А. // Наука и современность. 2010. № 7, ч. 2. С. 119-123.
или
Перелыгина, Т. А. Репрезентация концептосферы «corporate culture» в англоязычной бизнес-публицистике по корпоративной этике и корпоративному менеджменту [Текст] // Наука и современность. - 2010. - № 7, ч. 2. - С. 119-123.
или
Перелыгина, Т. А. Репрезентация концептосферы «corporate culture» в англоязычной бизнес-публицистике по корпоративной этике и корпоративному менеджменту [Текст] // Наука и современность. 2010. № 7, ч. 2. С. 119-123.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2026-10-03T13:07:00+03:00</dcterms:created>
  <dcterms:modified xsi:type="dcterms:W3CDTF">2026-10-03T13:07:00+03:00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