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№7969 (Мурманск) от 20 февраля 2016
</w:t>
      </w:r>
    </w:p>
    <w:p>
      <w:pPr/>
      <w:r>
        <w:rPr/>
        <w:t xml:space="preserve">Здравствуйте, буду благодарна за любую информацию по теме: Характерология - история и современность.
Здравствуйте, Александра. Предлагаем Вам библиографический список:
Книги
83.3(2=Рус)5 ; А87 Архангельский, А. Н. Герои Пушкина : очерки лит. характерологии / А. Н. Архангельский. - Москва : Высш. шк., 1999. – 285 с. (1575881 – ХР ; 1579074 – ЧЗ)
88я73 ; Г95 Гуревич, П. С. Психоанализ : учеб. для магистров : [в 2 т.] / П. С. Гуревич. - Москва : Юрайт, 2014.Т. 1 : Фрейдизм и неофрейдизм. - 531 с. (1752529 – ЧЗ)
88.37 ; Д81 Дукаревич, М. З. Лекции по характерологии / Дукаревич М. З. - Москва : ЧеРо, 2006. – 170 с. (1641372 – ХР)
88я73 ; М55 Мехтиханова, Н. Н. История отечественной психологии конца XIX - начала XX в. : учеб. пособие / Н. Н. Мехтиханова. - Москва : Флинта : НОУ ВПО "МПСИ", 2010. – 187 с. (1694949 – ЧЗ ; 1694950 – АБ)
83.3(2=Рус); С13 Савинков, С. В. Аспекты русской литературной характерологии / С. В. Савинков, А. А. Фаустов. - Москва : Изд-во Кулагиной - Intrada, 2010. - 331 с. (1703976 – ХР)
83.3(2=Рус) ; Х20 Характерологические стратегии в русской литературе : коллектив. моногр. : [сб. ст.]. - Воронеж : Науч. кн., 2013. – 336 с. (1757619 – ХР)
Статьи
Бороздина, Л. В. Новая концепция личности и характера на основе теории деятельности А. Н. Леонтьева / Л. В. Бороздина // Вестник Московского университета. Серия 14, Психология. - 2013. - № 2. - С. 11-25.
Гришина, А. А. Факторы формирования креативно - информационной модели человека / А. А. Гришина // Вестник Московского государственного университета культуры и искусств. - 2015. - № 2. - С. 87-92.
Еслюк, Р. П. Характеры и психологические типы в авантюре человеческого существования : "триада характерологической адаптации" / Еслюк Р. П. // Психотерапия. - 2006. - № 1. - С. 33-43.
Куличенко, Л. А. Становление и развитие английской характерологической школы / Л. А. Куличенко // Психологический журнал. - 2003. - Т. 24, № 3. - С. 94-99.
Хотинец, В. Ю. Опосредующая роль этнического образа в межэтнических отношениях / В. Ю. Хотинец // Психологический журнал. - 2014. - Т. 35, № 3. - С. 40-57.
Ждем Вас в нашей библиотеке. 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2026-10-03T12:21:58+03:00</dcterms:created>
  <dcterms:modified xsi:type="dcterms:W3CDTF">2026-10-03T12:21:58+03:00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