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№7974 (Волгоградская область) от 21 февраля 2016
</w:t>
      </w:r>
    </w:p>
    <w:p>
      <w:pPr/>
      <w:r>
        <w:rPr/>
        <w:t xml:space="preserve">Здравствуйте! меня интересует литература по цирконию, применение чистого циркония и его сплавов. А так же шлифование циркония карбидом кремния или корундом.
Здравствуйте, Вера. предлагаем Вам библиографический список:
Книги
621.702; Б82 Бор, кальций и цирконий в чугуне и стали / пер. с англ. В. А. Мчедлишвили и В. В. Хорвина ; под ред. С. М. Винарова. – Москва : Металлургиздат, 1961. - 459 с. : ил. (402844 - ХР)
666.24; В93 Высокоогнеупорные материалы из диоксида циркония / [Д. С. Рутман и др.]. – Москва : Металлургия, 1985. - 137 с. : ил. (1236914 - ХР)
26.303.2кр; К30 Каулина, Т. В. Образование и преобразование циркона в полиметаморфических комплексах / Т. В. Каулина ; Рос. акад. наук, Кол. науч. центр, Геол. ин-т. – Апатиты : Изд-во Кол. науч. центра РАН, 2010. - 144 с. : ил., цв. ил., карты, табл. (1699647 - ХР-ООЭ ; 1699648 - ХР-ООЭ).
666.54; Н84 Носова, З. А. Циркониевые глазури / З. А. Носова. - Изд. 2-е, перераб. и доп. – Москва : Стройиздат, 1973. - 192 с. : ил. (785150 - ХР)
24.439.4; Р55 Риттер, М. П. Изучение сульфатов циркония и гафния : специальность 05.341 - технология ред., рассеян. и радиоактив. веществ : автореф. дис. ... канд. хим. наук / М. П. Риттер ; М-во высш. и сред. спец. образования СССР. Моск. хим.-технол. ин-т им. Д. И. Менделеева. – Москва : [б. и.], 1970. - 19 с. : ил. (643914 - ХР)
Электронные ресурсы на английском языке Вы можете заказать через МБА и ДД в ГПНТБ СО РАН: 
Neuman, E. W. Mechanical behavior of zirconium diboride–silicon carbide ceramics at elevated temperature in air [Electronic resource] / E. W. Neuman // Journal of the European Ceramic Society. - Electronic data. – 2013. – Vol. 33 (15-16). – P. 2889-2899. - Mode of access: http://www.spsl.nsc.ru/el-resursy/, регламентир. (21.02.2016). ГПНТБ СО РАН (База данных: ScienceDirect)
Pandey, M. K. Improved production and processing of 89Zr using a solution target [Electronic resource] / M. K. Pandey // Nuclear Medicine and Biology. - Electronic data. – 2016. - Vol. 43, № 1. – P.97-100. - Mode of access: http://www.spsl.nsc.ru/el-resursy/, регламентир. (21.02.2016). ГПНТБ СО РАН (База данных: ScienceDirect)
Zhang, D. Experiment Research on ZrO2 Engineering Ceramics with Abrasive Belt Grinding [Electronic resource] / D. Zhang // Advanced Materials Research. – 2014. - № 1017. – P. 92-97. - Mode of access: http://www.spsl.nsc.ru/el-resursy/, регламентир. (21.02.2016). ГПНТБ СО РАН.
См. также ответ на запрос № 7976 в архиве выполненных справок «Виртуального библиографа».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2026-10-03T11:37:32+03:00</dcterms:created>
  <dcterms:modified xsi:type="dcterms:W3CDTF">2026-10-03T11:37:32+03:00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