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№8042 (Санкт-Петербург) от 13 марта 2016
</w:t>
      </w:r>
    </w:p>
    <w:p>
      <w:pPr/>
      <w:r>
        <w:rPr/>
        <w:t xml:space="preserve">Здравствуйте! Помогите, пожалуйста, подбором научной литературы по теме дипломной работы "Ранние и поздние трупные явления. Классификация, методы исследования и судебно- медицинское значение".
Спасибо за помощь.
Здравствуйте, Елена.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 (оглавления и фрагменты из книг можно заказать самостоятельно через электронную доставку документов для физических лиц):
58.1; А18 Авдеев, М. И. Судебно-медицинская экспертиза трупа : руководство / М. И. Авдеев. – Москва : Медицина, 1976. - 440 с. (929811 - МЕД)
58.1я73; А40 Акопов, В. И. Судебная медицина : учебник / В. И. Акопов. - 2-е изд., перераб. и доп. – Москва : Юрайт, 2011. - 440 с. - (Министерство образования и науки РФ рекомендует) (Магистр). (1702868 - МЕД)
58.1я73; В67 Волков, В. Н. Судебная медицина : курс лекций / В. Н. Волков. – Москва : Юристъ, 1997. - 332 с. - (INSTITUTIONES). (1552435 - МЕД)
58.1я73; С51 Смольянинов, В. М. Судебная медицина / В. М. Смольянинов, К. И. Татиев, В. Ф. Черваков. - Изд. 3-е, испр. и доп. – Москва : Медгиз, 1963. - 458 с. (23534 - МЕД-м)
58.1; С89 Судебная медицина : рук. для врачей / [А. Р. Деньковский и др.] ; под ред. А. А. Матышева, А. Р. Деньковского. - 2-е изд., испр. и доп. – Ленинград : Медицина,1985. - 487 с. (1249721 - МЕД)
58.1я73; С89 Судебная медицина / [Л. М. Бедрин и др.] ; под ред. В. М. Смольянинова. - 2-е изд., испр. и доп. – Москва : Медицина, 1982. - 463 с. - (Учебная литература). (1130406 - МЕД)
Электронный ресурс (лекцию можно заказать самостоятельно через электронную доставку документов для физических лиц):
Остробородов, В. В. Учение о смерти. Ранние и поздние трупные явления. Определение давности наступления смерти [Электронный ресурс] : лекция / В. В. Остробородов. – Электрон. дан. - Барнаул : Барнаул. юрид. ин-т МВД России, 2012. - 36 с. - Режим доступа: http://elibrary.ru, регламентир. (14.03.2016).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2026-10-03T09:27:58+03:00</dcterms:created>
  <dcterms:modified xsi:type="dcterms:W3CDTF">2026-10-03T09:27:58+03:00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